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0A3" w:rsidRDefault="005000A3" w:rsidP="005000A3">
      <w:pPr>
        <w:pStyle w:val="Pardfaut"/>
        <w:spacing w:after="240" w:line="340" w:lineRule="atLeast"/>
        <w:jc w:val="center"/>
        <w:rPr>
          <w:rFonts w:ascii="Times" w:eastAsia="Times" w:hAnsi="Times" w:cs="Times"/>
          <w:sz w:val="24"/>
          <w:szCs w:val="24"/>
        </w:rPr>
      </w:pPr>
      <w:r>
        <w:rPr>
          <w:rFonts w:ascii="Arial" w:hAnsi="Arial"/>
          <w:b/>
          <w:bCs/>
          <w:sz w:val="29"/>
          <w:szCs w:val="29"/>
        </w:rPr>
        <w:t>RÈGLEMENTS DE HOCKEY SUR GAZON CANADA</w:t>
      </w:r>
    </w:p>
    <w:p w:rsidR="005000A3" w:rsidRDefault="005000A3" w:rsidP="005000A3">
      <w:pPr>
        <w:pStyle w:val="Pardfaut"/>
        <w:spacing w:after="240" w:line="340" w:lineRule="atLeast"/>
        <w:rPr>
          <w:rFonts w:ascii="Times" w:eastAsia="Times" w:hAnsi="Times" w:cs="Times"/>
          <w:sz w:val="24"/>
          <w:szCs w:val="24"/>
        </w:rPr>
      </w:pPr>
    </w:p>
    <w:p w:rsidR="005000A3" w:rsidRDefault="005000A3" w:rsidP="005000A3">
      <w:pPr>
        <w:pStyle w:val="Pardfaut"/>
        <w:spacing w:after="240" w:line="340" w:lineRule="atLeast"/>
        <w:jc w:val="center"/>
        <w:rPr>
          <w:rFonts w:ascii="Times" w:eastAsia="Times" w:hAnsi="Times" w:cs="Times"/>
          <w:sz w:val="24"/>
          <w:szCs w:val="24"/>
        </w:rPr>
      </w:pPr>
      <w:r>
        <w:rPr>
          <w:rFonts w:ascii="Arial" w:hAnsi="Arial"/>
          <w:b/>
          <w:bCs/>
          <w:sz w:val="29"/>
          <w:szCs w:val="29"/>
        </w:rPr>
        <w:t xml:space="preserve">TABLE DES MATIÈRES </w:t>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1.</w:t>
      </w:r>
      <w:r>
        <w:rPr>
          <w:rFonts w:ascii="Arial" w:eastAsia="Arial" w:hAnsi="Arial" w:cs="Arial"/>
          <w:sz w:val="29"/>
          <w:szCs w:val="29"/>
        </w:rPr>
        <w:tab/>
      </w:r>
      <w:r>
        <w:rPr>
          <w:rFonts w:ascii="Arial" w:hAnsi="Arial"/>
          <w:sz w:val="29"/>
          <w:szCs w:val="29"/>
        </w:rPr>
        <w:t>GÉNÉRAL……………………………..……………………………</w:t>
      </w:r>
      <w:r>
        <w:rPr>
          <w:rFonts w:ascii="Arial" w:hAnsi="Arial"/>
          <w:sz w:val="29"/>
          <w:szCs w:val="29"/>
          <w:lang w:val="ru-RU"/>
        </w:rPr>
        <w:t xml:space="preserve">.1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2.</w:t>
      </w:r>
      <w:r>
        <w:rPr>
          <w:rFonts w:ascii="Arial" w:eastAsia="Arial" w:hAnsi="Arial" w:cs="Arial"/>
          <w:sz w:val="29"/>
          <w:szCs w:val="29"/>
        </w:rPr>
        <w:tab/>
        <w:t>N</w:t>
      </w:r>
      <w:r>
        <w:rPr>
          <w:rFonts w:ascii="Arial" w:hAnsi="Arial"/>
          <w:sz w:val="29"/>
          <w:szCs w:val="29"/>
        </w:rPr>
        <w:t xml:space="preserve">OM…………………………………………………………………..2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sidRPr="009A69DB">
        <w:rPr>
          <w:rFonts w:ascii="Arial" w:eastAsia="Arial" w:hAnsi="Arial" w:cs="Arial"/>
          <w:sz w:val="29"/>
          <w:szCs w:val="29"/>
          <w:lang w:val="fr-CA"/>
        </w:rPr>
        <w:tab/>
        <w:t>3.</w:t>
      </w:r>
      <w:r w:rsidRPr="009A69DB">
        <w:rPr>
          <w:rFonts w:ascii="Arial" w:eastAsia="Arial" w:hAnsi="Arial" w:cs="Arial"/>
          <w:sz w:val="29"/>
          <w:szCs w:val="29"/>
          <w:lang w:val="fr-CA"/>
        </w:rPr>
        <w:tab/>
        <w:t xml:space="preserve">JURIDICTION ..............................................................................2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4.</w:t>
      </w:r>
      <w:r>
        <w:rPr>
          <w:rFonts w:ascii="Arial" w:eastAsia="Arial" w:hAnsi="Arial" w:cs="Arial"/>
          <w:sz w:val="29"/>
          <w:szCs w:val="29"/>
        </w:rPr>
        <w:tab/>
      </w:r>
      <w:r>
        <w:rPr>
          <w:rFonts w:ascii="Arial" w:hAnsi="Arial"/>
          <w:sz w:val="29"/>
          <w:szCs w:val="29"/>
        </w:rPr>
        <w:t xml:space="preserve">SIÈGE SOCIAL………………………………………………………..2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5.</w:t>
      </w:r>
      <w:r>
        <w:rPr>
          <w:rFonts w:ascii="Arial" w:eastAsia="Arial" w:hAnsi="Arial" w:cs="Arial"/>
          <w:sz w:val="29"/>
          <w:szCs w:val="29"/>
        </w:rPr>
        <w:tab/>
      </w:r>
      <w:r>
        <w:rPr>
          <w:rFonts w:ascii="Arial" w:hAnsi="Arial"/>
          <w:sz w:val="29"/>
          <w:szCs w:val="29"/>
        </w:rPr>
        <w:t xml:space="preserve">RÉPARTITION DE L’ACTIF………………………………………..2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6.</w:t>
      </w:r>
      <w:r>
        <w:rPr>
          <w:rFonts w:ascii="Arial" w:eastAsia="Arial" w:hAnsi="Arial" w:cs="Arial"/>
          <w:sz w:val="29"/>
          <w:szCs w:val="29"/>
        </w:rPr>
        <w:tab/>
      </w:r>
      <w:r>
        <w:rPr>
          <w:rFonts w:ascii="Arial" w:hAnsi="Arial"/>
          <w:sz w:val="29"/>
          <w:szCs w:val="29"/>
        </w:rPr>
        <w:t xml:space="preserve">SANS BUT LUCRATIF ..................................................................2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7.</w:t>
      </w:r>
      <w:r>
        <w:rPr>
          <w:rFonts w:ascii="Arial" w:eastAsia="Arial" w:hAnsi="Arial" w:cs="Arial"/>
          <w:sz w:val="29"/>
          <w:szCs w:val="29"/>
        </w:rPr>
        <w:tab/>
      </w:r>
      <w:r>
        <w:rPr>
          <w:rFonts w:ascii="Arial" w:hAnsi="Arial"/>
          <w:sz w:val="29"/>
          <w:szCs w:val="29"/>
        </w:rPr>
        <w:t xml:space="preserve">CATÉGORIES DE MEMBRES…………........................................2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8.</w:t>
      </w:r>
      <w:r>
        <w:rPr>
          <w:rFonts w:ascii="Arial" w:eastAsia="Arial" w:hAnsi="Arial" w:cs="Arial"/>
          <w:sz w:val="29"/>
          <w:szCs w:val="29"/>
        </w:rPr>
        <w:tab/>
      </w:r>
      <w:r>
        <w:rPr>
          <w:rFonts w:ascii="Arial" w:hAnsi="Arial"/>
          <w:sz w:val="29"/>
          <w:szCs w:val="29"/>
        </w:rPr>
        <w:t xml:space="preserve">COTISATION, RÉSILIATION ET DISCIPLINE DES MEMBRES ……..…2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9.</w:t>
      </w:r>
      <w:r>
        <w:rPr>
          <w:rFonts w:ascii="Arial" w:eastAsia="Arial" w:hAnsi="Arial" w:cs="Arial"/>
          <w:sz w:val="29"/>
          <w:szCs w:val="29"/>
        </w:rPr>
        <w:tab/>
      </w:r>
      <w:r>
        <w:rPr>
          <w:rFonts w:ascii="Arial" w:hAnsi="Arial"/>
          <w:sz w:val="29"/>
          <w:szCs w:val="29"/>
        </w:rPr>
        <w:t xml:space="preserve">VOTE AUX ASSEMBLÉES ANNUELLES ET SPÉCIALES........3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10.</w:t>
      </w:r>
      <w:r>
        <w:rPr>
          <w:rFonts w:ascii="Arial" w:eastAsia="Arial" w:hAnsi="Arial" w:cs="Arial"/>
          <w:sz w:val="29"/>
          <w:szCs w:val="29"/>
        </w:rPr>
        <w:tab/>
      </w:r>
      <w:r>
        <w:rPr>
          <w:rFonts w:ascii="Arial" w:hAnsi="Arial"/>
          <w:sz w:val="29"/>
          <w:szCs w:val="29"/>
        </w:rPr>
        <w:t>LE CONSEIL D’ADMINISTRATION .............................................4</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11.</w:t>
      </w:r>
      <w:r>
        <w:rPr>
          <w:rFonts w:ascii="Arial" w:eastAsia="Arial" w:hAnsi="Arial" w:cs="Arial"/>
          <w:sz w:val="29"/>
          <w:szCs w:val="29"/>
        </w:rPr>
        <w:tab/>
        <w:t>DIRIGEANTS</w:t>
      </w:r>
      <w:r>
        <w:rPr>
          <w:rFonts w:ascii="Arial" w:hAnsi="Arial"/>
          <w:sz w:val="29"/>
          <w:szCs w:val="29"/>
        </w:rPr>
        <w:t xml:space="preserve">…………………………..…………………………..6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lastRenderedPageBreak/>
        <w:tab/>
        <w:t>12.</w:t>
      </w:r>
      <w:r>
        <w:rPr>
          <w:rFonts w:ascii="Arial" w:eastAsia="Arial" w:hAnsi="Arial" w:cs="Arial"/>
          <w:sz w:val="29"/>
          <w:szCs w:val="29"/>
        </w:rPr>
        <w:tab/>
      </w:r>
      <w:r>
        <w:rPr>
          <w:rFonts w:ascii="Arial" w:hAnsi="Arial"/>
          <w:sz w:val="29"/>
          <w:szCs w:val="29"/>
        </w:rPr>
        <w:t>COMITÉ</w:t>
      </w:r>
      <w:r>
        <w:rPr>
          <w:rFonts w:ascii="Arial" w:hAnsi="Arial"/>
          <w:sz w:val="29"/>
          <w:szCs w:val="29"/>
          <w:lang w:val="ru-RU"/>
        </w:rPr>
        <w:t xml:space="preserve">S ......................................................................................7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13.</w:t>
      </w:r>
      <w:r>
        <w:rPr>
          <w:rFonts w:ascii="Arial" w:eastAsia="Arial" w:hAnsi="Arial" w:cs="Arial"/>
          <w:sz w:val="29"/>
          <w:szCs w:val="29"/>
        </w:rPr>
        <w:tab/>
      </w:r>
      <w:r>
        <w:rPr>
          <w:rFonts w:ascii="Arial" w:hAnsi="Arial"/>
          <w:sz w:val="29"/>
          <w:szCs w:val="29"/>
        </w:rPr>
        <w:t xml:space="preserve">ASSEMBLÉES ANNUELLES ET SPÉCIALES ET AVIS................8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14.</w:t>
      </w:r>
      <w:r>
        <w:rPr>
          <w:rFonts w:ascii="Arial" w:eastAsia="Arial" w:hAnsi="Arial" w:cs="Arial"/>
          <w:sz w:val="29"/>
          <w:szCs w:val="29"/>
        </w:rPr>
        <w:tab/>
      </w:r>
      <w:r>
        <w:rPr>
          <w:rFonts w:ascii="Arial" w:hAnsi="Arial"/>
          <w:sz w:val="29"/>
          <w:szCs w:val="29"/>
        </w:rPr>
        <w:t>É</w:t>
      </w:r>
      <w:r w:rsidRPr="009A69DB">
        <w:rPr>
          <w:rFonts w:ascii="Arial" w:hAnsi="Arial"/>
          <w:sz w:val="29"/>
          <w:szCs w:val="29"/>
          <w:lang w:val="fr-CA"/>
        </w:rPr>
        <w:t>LECTIONS</w:t>
      </w:r>
      <w:r>
        <w:rPr>
          <w:rFonts w:ascii="Arial" w:hAnsi="Arial"/>
          <w:sz w:val="29"/>
          <w:szCs w:val="29"/>
        </w:rPr>
        <w:t xml:space="preserve"> ET NOMINATIONS...................................................9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15.</w:t>
      </w:r>
      <w:r>
        <w:rPr>
          <w:rFonts w:ascii="Arial" w:eastAsia="Arial" w:hAnsi="Arial" w:cs="Arial"/>
          <w:sz w:val="29"/>
          <w:szCs w:val="29"/>
        </w:rPr>
        <w:tab/>
      </w:r>
      <w:r>
        <w:rPr>
          <w:rFonts w:ascii="Arial" w:hAnsi="Arial"/>
          <w:sz w:val="29"/>
          <w:szCs w:val="29"/>
        </w:rPr>
        <w:t xml:space="preserve">EXERCICE FINANCIER ..............................................................10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16.</w:t>
      </w:r>
      <w:r>
        <w:rPr>
          <w:rFonts w:ascii="Arial" w:eastAsia="Arial" w:hAnsi="Arial" w:cs="Arial"/>
          <w:sz w:val="29"/>
          <w:szCs w:val="29"/>
        </w:rPr>
        <w:tab/>
      </w:r>
      <w:r>
        <w:rPr>
          <w:rFonts w:ascii="Arial" w:hAnsi="Arial"/>
          <w:sz w:val="29"/>
          <w:szCs w:val="29"/>
        </w:rPr>
        <w:t xml:space="preserve">COMPTES ET VÉRIFICATION ..................................................10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17.</w:t>
      </w:r>
      <w:r>
        <w:rPr>
          <w:rFonts w:ascii="Arial" w:eastAsia="Arial" w:hAnsi="Arial" w:cs="Arial"/>
          <w:sz w:val="29"/>
          <w:szCs w:val="29"/>
        </w:rPr>
        <w:tab/>
      </w:r>
      <w:r>
        <w:rPr>
          <w:rFonts w:ascii="Arial" w:hAnsi="Arial"/>
          <w:sz w:val="29"/>
          <w:szCs w:val="29"/>
        </w:rPr>
        <w:t xml:space="preserve">ÉTATS FINANCIERS ANNUELS ................................................11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18.</w:t>
      </w:r>
      <w:r>
        <w:rPr>
          <w:rFonts w:ascii="Arial" w:eastAsia="Arial" w:hAnsi="Arial" w:cs="Arial"/>
          <w:sz w:val="29"/>
          <w:szCs w:val="29"/>
        </w:rPr>
        <w:tab/>
      </w:r>
      <w:r>
        <w:rPr>
          <w:rFonts w:ascii="Arial" w:hAnsi="Arial"/>
          <w:sz w:val="29"/>
          <w:szCs w:val="29"/>
        </w:rPr>
        <w:t xml:space="preserve">AUTORISATION D’EMPRUNTER................................................11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19.</w:t>
      </w:r>
      <w:r>
        <w:rPr>
          <w:rFonts w:ascii="Arial" w:eastAsia="Arial" w:hAnsi="Arial" w:cs="Arial"/>
          <w:sz w:val="29"/>
          <w:szCs w:val="29"/>
        </w:rPr>
        <w:tab/>
      </w:r>
      <w:r>
        <w:rPr>
          <w:rFonts w:ascii="Arial" w:hAnsi="Arial"/>
          <w:sz w:val="29"/>
          <w:szCs w:val="29"/>
        </w:rPr>
        <w:t xml:space="preserve">REMBOURSEMENT ……………………………………………11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lang w:val="pt-PT"/>
        </w:rPr>
        <w:tab/>
        <w:t>20.</w:t>
      </w:r>
      <w:r>
        <w:rPr>
          <w:rFonts w:ascii="Arial" w:eastAsia="Arial" w:hAnsi="Arial" w:cs="Arial"/>
          <w:sz w:val="29"/>
          <w:szCs w:val="29"/>
          <w:lang w:val="pt-PT"/>
        </w:rPr>
        <w:tab/>
        <w:t>INDEMNI</w:t>
      </w:r>
      <w:r>
        <w:rPr>
          <w:rFonts w:ascii="Arial" w:hAnsi="Arial"/>
          <w:sz w:val="29"/>
          <w:szCs w:val="29"/>
        </w:rPr>
        <w:t>S</w:t>
      </w:r>
      <w:r w:rsidRPr="009A69DB">
        <w:rPr>
          <w:rFonts w:ascii="Arial" w:hAnsi="Arial"/>
          <w:sz w:val="29"/>
          <w:szCs w:val="29"/>
          <w:lang w:val="fr-CA"/>
        </w:rPr>
        <w:t xml:space="preserve">ATION........................................................................11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21.</w:t>
      </w:r>
      <w:r>
        <w:rPr>
          <w:rFonts w:ascii="Arial" w:eastAsia="Arial" w:hAnsi="Arial" w:cs="Arial"/>
          <w:sz w:val="29"/>
          <w:szCs w:val="29"/>
        </w:rPr>
        <w:tab/>
      </w:r>
      <w:r>
        <w:rPr>
          <w:rFonts w:ascii="Arial" w:hAnsi="Arial"/>
          <w:sz w:val="29"/>
          <w:szCs w:val="29"/>
        </w:rPr>
        <w:t xml:space="preserve">FONDS FIDUCIAIRES ................................................................11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22.</w:t>
      </w:r>
      <w:r>
        <w:rPr>
          <w:rFonts w:ascii="Arial" w:eastAsia="Arial" w:hAnsi="Arial" w:cs="Arial"/>
          <w:sz w:val="29"/>
          <w:szCs w:val="29"/>
        </w:rPr>
        <w:tab/>
      </w:r>
      <w:r>
        <w:rPr>
          <w:rFonts w:ascii="Arial" w:hAnsi="Arial"/>
          <w:sz w:val="29"/>
          <w:szCs w:val="29"/>
        </w:rPr>
        <w:t xml:space="preserve">AUTORITÉ PARLEMENTAIRE......................................12 </w:t>
      </w:r>
      <w:r>
        <w:rPr>
          <w:rFonts w:ascii="Arial Unicode MS" w:hAnsi="Arial Unicode MS"/>
          <w:sz w:val="29"/>
          <w:szCs w:val="29"/>
        </w:rPr>
        <w:br/>
      </w:r>
    </w:p>
    <w:p w:rsidR="005000A3" w:rsidRDefault="005000A3" w:rsidP="005000A3">
      <w:pPr>
        <w:pStyle w:val="Pardfaut"/>
        <w:tabs>
          <w:tab w:val="left" w:pos="220"/>
          <w:tab w:val="left" w:pos="720"/>
        </w:tabs>
        <w:spacing w:after="293" w:line="340" w:lineRule="atLeast"/>
        <w:ind w:left="720" w:hanging="720"/>
        <w:rPr>
          <w:rFonts w:ascii="Arial" w:eastAsia="Arial" w:hAnsi="Arial" w:cs="Arial"/>
          <w:sz w:val="29"/>
          <w:szCs w:val="29"/>
        </w:rPr>
      </w:pPr>
      <w:r>
        <w:rPr>
          <w:rFonts w:ascii="Arial" w:eastAsia="Arial" w:hAnsi="Arial" w:cs="Arial"/>
          <w:sz w:val="29"/>
          <w:szCs w:val="29"/>
        </w:rPr>
        <w:tab/>
        <w:t>23.</w:t>
      </w:r>
      <w:r>
        <w:rPr>
          <w:rFonts w:ascii="Arial" w:eastAsia="Arial" w:hAnsi="Arial" w:cs="Arial"/>
          <w:sz w:val="29"/>
          <w:szCs w:val="29"/>
        </w:rPr>
        <w:tab/>
      </w:r>
      <w:r>
        <w:rPr>
          <w:rFonts w:ascii="Arial" w:hAnsi="Arial"/>
          <w:sz w:val="29"/>
          <w:szCs w:val="29"/>
        </w:rPr>
        <w:t xml:space="preserve">ABROGATION ET MODIFICATION DES RÈGLEMENTS...........12 </w:t>
      </w:r>
    </w:p>
    <w:p w:rsidR="005000A3" w:rsidRDefault="005000A3" w:rsidP="005000A3">
      <w:pPr>
        <w:pStyle w:val="Pardfaut"/>
        <w:spacing w:after="240" w:line="240" w:lineRule="atLeast"/>
        <w:rPr>
          <w:rFonts w:ascii="Arial" w:eastAsia="Arial" w:hAnsi="Arial" w:cs="Arial"/>
          <w:color w:val="00007F"/>
          <w:sz w:val="21"/>
          <w:szCs w:val="21"/>
        </w:rPr>
      </w:pPr>
    </w:p>
    <w:p w:rsidR="005000A3" w:rsidRDefault="005000A3" w:rsidP="005000A3">
      <w:pPr>
        <w:pStyle w:val="Pardfaut"/>
        <w:spacing w:after="240" w:line="240" w:lineRule="atLeast"/>
        <w:rPr>
          <w:rFonts w:ascii="Arial" w:eastAsia="Arial" w:hAnsi="Arial" w:cs="Arial"/>
          <w:color w:val="00007F"/>
          <w:sz w:val="21"/>
          <w:szCs w:val="21"/>
        </w:rPr>
      </w:pPr>
    </w:p>
    <w:p w:rsidR="005000A3" w:rsidRDefault="005000A3" w:rsidP="005000A3">
      <w:pPr>
        <w:pStyle w:val="Pardfaut"/>
        <w:numPr>
          <w:ilvl w:val="1"/>
          <w:numId w:val="2"/>
        </w:numPr>
        <w:spacing w:after="240" w:line="340" w:lineRule="atLeast"/>
        <w:rPr>
          <w:rFonts w:ascii="Arial" w:eastAsia="Arial" w:hAnsi="Arial" w:cs="Arial"/>
          <w:b/>
          <w:bCs/>
          <w:sz w:val="29"/>
          <w:szCs w:val="29"/>
          <w:u w:val="single"/>
        </w:rPr>
      </w:pPr>
      <w:r>
        <w:rPr>
          <w:rFonts w:ascii="Arial" w:hAnsi="Arial"/>
          <w:b/>
          <w:bCs/>
          <w:sz w:val="29"/>
          <w:szCs w:val="29"/>
          <w:u w:val="single"/>
        </w:rPr>
        <w:t>GÉNÉRAL</w:t>
      </w:r>
    </w:p>
    <w:p w:rsidR="005000A3" w:rsidRDefault="005000A3" w:rsidP="005000A3">
      <w:pPr>
        <w:pStyle w:val="Pardfaut"/>
        <w:spacing w:after="240" w:line="340" w:lineRule="atLeast"/>
        <w:rPr>
          <w:rFonts w:ascii="Arial" w:eastAsia="Arial" w:hAnsi="Arial" w:cs="Arial"/>
          <w:b/>
          <w:bCs/>
          <w:sz w:val="29"/>
          <w:szCs w:val="29"/>
        </w:rPr>
      </w:pP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1.1</w:t>
      </w:r>
      <w:r>
        <w:rPr>
          <w:rFonts w:ascii="Arial" w:eastAsia="Arial" w:hAnsi="Arial" w:cs="Arial"/>
          <w:b/>
          <w:bCs/>
          <w:sz w:val="29"/>
          <w:szCs w:val="29"/>
        </w:rPr>
        <w:tab/>
      </w:r>
      <w:r>
        <w:rPr>
          <w:rFonts w:ascii="Arial" w:hAnsi="Arial"/>
          <w:b/>
          <w:bCs/>
          <w:sz w:val="29"/>
          <w:szCs w:val="29"/>
        </w:rPr>
        <w:t>Définitions</w:t>
      </w:r>
      <w:r>
        <w:rPr>
          <w:rFonts w:ascii="Arial" w:hAnsi="Arial"/>
          <w:sz w:val="29"/>
          <w:szCs w:val="29"/>
        </w:rPr>
        <w:t xml:space="preserve"> </w:t>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Dans ces Règlements, à moins que le contexte n’indique le contraire :</w:t>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 xml:space="preserve"> .</w:t>
      </w:r>
      <w:r>
        <w:rPr>
          <w:rFonts w:ascii="Arial" w:hAnsi="Arial"/>
          <w:sz w:val="29"/>
          <w:szCs w:val="29"/>
        </w:rPr>
        <w:tab/>
        <w:t>(a)</w:t>
      </w:r>
      <w:r>
        <w:rPr>
          <w:rFonts w:ascii="Arial" w:eastAsia="Arial" w:hAnsi="Arial" w:cs="Arial"/>
          <w:sz w:val="29"/>
          <w:szCs w:val="29"/>
        </w:rPr>
        <w:tab/>
        <w:t xml:space="preserve">« </w:t>
      </w:r>
      <w:r>
        <w:rPr>
          <w:rFonts w:ascii="Arial" w:hAnsi="Arial"/>
          <w:sz w:val="29"/>
          <w:szCs w:val="29"/>
        </w:rPr>
        <w:t xml:space="preserve">Loi » signifie </w:t>
      </w:r>
      <w:r>
        <w:rPr>
          <w:rFonts w:ascii="Arial" w:hAnsi="Arial"/>
          <w:sz w:val="29"/>
          <w:szCs w:val="29"/>
          <w:u w:val="single"/>
        </w:rPr>
        <w:t>Loi canadienne sur les organisations à but</w:t>
      </w:r>
      <w:r>
        <w:rPr>
          <w:rFonts w:ascii="Arial" w:hAnsi="Arial"/>
          <w:sz w:val="29"/>
          <w:szCs w:val="29"/>
        </w:rPr>
        <w:t xml:space="preserve">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u w:val="single"/>
        </w:rPr>
        <w:t xml:space="preserve">non </w:t>
      </w:r>
      <w:r>
        <w:rPr>
          <w:rFonts w:ascii="Arial" w:hAnsi="Arial"/>
          <w:sz w:val="29"/>
          <w:szCs w:val="29"/>
          <w:u w:val="single"/>
        </w:rPr>
        <w:tab/>
        <w:t>lucratif</w:t>
      </w:r>
      <w:r>
        <w:rPr>
          <w:rFonts w:ascii="Arial" w:hAnsi="Arial"/>
          <w:sz w:val="29"/>
          <w:szCs w:val="29"/>
        </w:rPr>
        <w:t xml:space="preserve">, L.C. 2009, ch. 23, incluant les règlements </w:t>
      </w:r>
      <w:r>
        <w:rPr>
          <w:rFonts w:ascii="Arial" w:hAnsi="Arial"/>
          <w:sz w:val="29"/>
          <w:szCs w:val="29"/>
        </w:rPr>
        <w:tab/>
      </w:r>
      <w:r>
        <w:rPr>
          <w:rFonts w:ascii="Arial" w:hAnsi="Arial"/>
          <w:sz w:val="29"/>
          <w:szCs w:val="29"/>
        </w:rPr>
        <w:tab/>
      </w:r>
      <w:r>
        <w:rPr>
          <w:rFonts w:ascii="Arial" w:hAnsi="Arial"/>
          <w:sz w:val="29"/>
          <w:szCs w:val="29"/>
        </w:rPr>
        <w:tab/>
        <w:t>d’application de cette loi, tels que modifiés de temps à autre;</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(b)</w:t>
      </w:r>
      <w:r>
        <w:rPr>
          <w:rFonts w:ascii="Arial" w:eastAsia="Arial" w:hAnsi="Arial" w:cs="Arial"/>
          <w:sz w:val="29"/>
          <w:szCs w:val="29"/>
        </w:rPr>
        <w:tab/>
        <w:t xml:space="preserve">« </w:t>
      </w:r>
      <w:r>
        <w:rPr>
          <w:rFonts w:ascii="Arial" w:hAnsi="Arial"/>
          <w:sz w:val="29"/>
          <w:szCs w:val="29"/>
        </w:rPr>
        <w:t xml:space="preserve">Conseil » signifie le Conseil d’administration de la </w:t>
      </w:r>
      <w:r>
        <w:rPr>
          <w:rFonts w:ascii="Arial" w:hAnsi="Arial"/>
          <w:sz w:val="29"/>
          <w:szCs w:val="29"/>
        </w:rPr>
        <w:tab/>
      </w:r>
      <w:r>
        <w:rPr>
          <w:rFonts w:ascii="Arial" w:hAnsi="Arial"/>
          <w:sz w:val="29"/>
          <w:szCs w:val="29"/>
        </w:rPr>
        <w:tab/>
      </w:r>
      <w:r>
        <w:rPr>
          <w:rFonts w:ascii="Arial" w:hAnsi="Arial"/>
          <w:sz w:val="29"/>
          <w:szCs w:val="29"/>
        </w:rPr>
        <w:tab/>
        <w:t xml:space="preserve">Société, et « Directeur » signifie qu’il s’agit d’un Membre du </w:t>
      </w:r>
      <w:r>
        <w:rPr>
          <w:rFonts w:ascii="Arial" w:hAnsi="Arial"/>
          <w:sz w:val="29"/>
          <w:szCs w:val="29"/>
        </w:rPr>
        <w:tab/>
      </w:r>
      <w:r>
        <w:rPr>
          <w:rFonts w:ascii="Arial" w:hAnsi="Arial"/>
          <w:sz w:val="29"/>
          <w:szCs w:val="29"/>
        </w:rPr>
        <w:tab/>
        <w:t>Conseil;</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(c)</w:t>
      </w:r>
      <w:r>
        <w:rPr>
          <w:rFonts w:ascii="Arial" w:eastAsia="Arial" w:hAnsi="Arial" w:cs="Arial"/>
          <w:sz w:val="29"/>
          <w:szCs w:val="29"/>
        </w:rPr>
        <w:tab/>
        <w:t xml:space="preserve">« </w:t>
      </w:r>
      <w:r>
        <w:rPr>
          <w:rFonts w:ascii="Arial" w:hAnsi="Arial"/>
          <w:sz w:val="29"/>
          <w:szCs w:val="29"/>
        </w:rPr>
        <w:t xml:space="preserve">Règlements » signifie ces Règlements, ou à tout autre </w:t>
      </w:r>
      <w:r>
        <w:rPr>
          <w:rFonts w:ascii="Arial" w:hAnsi="Arial"/>
          <w:sz w:val="29"/>
          <w:szCs w:val="29"/>
        </w:rPr>
        <w:tab/>
      </w:r>
      <w:r>
        <w:rPr>
          <w:rFonts w:ascii="Arial" w:hAnsi="Arial"/>
          <w:sz w:val="29"/>
          <w:szCs w:val="29"/>
        </w:rPr>
        <w:tab/>
        <w:t xml:space="preserve">règlement de la Société tels qu’amendés et qui ont force </w:t>
      </w:r>
      <w:r>
        <w:rPr>
          <w:rFonts w:ascii="Arial" w:hAnsi="Arial"/>
          <w:sz w:val="29"/>
          <w:szCs w:val="29"/>
        </w:rPr>
        <w:tab/>
      </w:r>
      <w:r>
        <w:rPr>
          <w:rFonts w:ascii="Arial" w:hAnsi="Arial"/>
          <w:sz w:val="29"/>
          <w:szCs w:val="29"/>
        </w:rPr>
        <w:tab/>
        <w:t>exécutoire, de temps à autre;</w:t>
      </w:r>
      <w:r>
        <w:rPr>
          <w:rFonts w:ascii="Arial Unicode MS" w:hAnsi="Arial Unicode MS"/>
          <w:sz w:val="24"/>
          <w:szCs w:val="24"/>
        </w:rPr>
        <w:br/>
      </w:r>
    </w:p>
    <w:p w:rsidR="005000A3" w:rsidRPr="009A69DB" w:rsidRDefault="005000A3" w:rsidP="005000A3">
      <w:pPr>
        <w:pStyle w:val="Pardfaut"/>
        <w:tabs>
          <w:tab w:val="left" w:pos="220"/>
          <w:tab w:val="left" w:pos="720"/>
        </w:tabs>
        <w:spacing w:after="240" w:line="340" w:lineRule="atLeast"/>
        <w:ind w:left="1440" w:hanging="720"/>
        <w:rPr>
          <w:rFonts w:ascii="Arial" w:hAnsi="Arial"/>
          <w:sz w:val="29"/>
          <w:szCs w:val="29"/>
        </w:rPr>
      </w:pPr>
      <w:r>
        <w:rPr>
          <w:rFonts w:ascii="Arial" w:eastAsia="Arial" w:hAnsi="Arial" w:cs="Arial"/>
          <w:sz w:val="29"/>
          <w:szCs w:val="29"/>
        </w:rPr>
        <w:t>(d)</w:t>
      </w:r>
      <w:r>
        <w:rPr>
          <w:rFonts w:ascii="Arial" w:eastAsia="Arial" w:hAnsi="Arial" w:cs="Arial"/>
          <w:sz w:val="29"/>
          <w:szCs w:val="29"/>
        </w:rPr>
        <w:tab/>
        <w:t xml:space="preserve">« </w:t>
      </w:r>
      <w:r>
        <w:rPr>
          <w:rFonts w:ascii="Arial" w:hAnsi="Arial"/>
          <w:sz w:val="29"/>
          <w:szCs w:val="29"/>
        </w:rPr>
        <w:t>Hockey » signifie le sport du hockey sur gazon dans toutes ses formes telles que reconnues par la Fédération internationale de hockey, incluant le hockey extérieur et le hockey en salle;</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(e)</w:t>
      </w:r>
      <w:r>
        <w:rPr>
          <w:rFonts w:ascii="Arial" w:eastAsia="Arial" w:hAnsi="Arial" w:cs="Arial"/>
          <w:sz w:val="29"/>
          <w:szCs w:val="29"/>
        </w:rPr>
        <w:tab/>
        <w:t xml:space="preserve">« </w:t>
      </w:r>
      <w:r>
        <w:rPr>
          <w:rFonts w:ascii="Arial" w:hAnsi="Arial"/>
          <w:sz w:val="29"/>
          <w:szCs w:val="29"/>
        </w:rPr>
        <w:t xml:space="preserve">Membre » signifie une Association provinciale membre </w:t>
      </w:r>
      <w:r>
        <w:rPr>
          <w:rFonts w:ascii="Arial" w:hAnsi="Arial"/>
          <w:sz w:val="29"/>
          <w:szCs w:val="29"/>
        </w:rPr>
        <w:tab/>
      </w:r>
      <w:r>
        <w:rPr>
          <w:rFonts w:ascii="Arial" w:hAnsi="Arial"/>
          <w:sz w:val="29"/>
          <w:szCs w:val="29"/>
        </w:rPr>
        <w:tab/>
        <w:t xml:space="preserve">telle que décrite dans ces Règlements. </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(f)</w:t>
      </w:r>
      <w:r>
        <w:rPr>
          <w:rFonts w:ascii="Arial" w:eastAsia="Arial" w:hAnsi="Arial" w:cs="Arial"/>
          <w:sz w:val="29"/>
          <w:szCs w:val="29"/>
        </w:rPr>
        <w:tab/>
        <w:t xml:space="preserve">« </w:t>
      </w:r>
      <w:r>
        <w:rPr>
          <w:rFonts w:ascii="Arial" w:hAnsi="Arial"/>
          <w:sz w:val="29"/>
          <w:szCs w:val="29"/>
        </w:rPr>
        <w:t xml:space="preserve">Résolution ordinaire » signifie une résolution adoptée par </w:t>
      </w:r>
      <w:r>
        <w:rPr>
          <w:rFonts w:ascii="Arial" w:hAnsi="Arial"/>
          <w:sz w:val="29"/>
          <w:szCs w:val="29"/>
        </w:rPr>
        <w:tab/>
      </w:r>
      <w:r>
        <w:rPr>
          <w:rFonts w:ascii="Arial" w:hAnsi="Arial"/>
          <w:sz w:val="29"/>
          <w:szCs w:val="29"/>
        </w:rPr>
        <w:tab/>
        <w:t xml:space="preserve">une majorité des votes exprimés pour cette résolution, et </w:t>
      </w:r>
      <w:r>
        <w:rPr>
          <w:rFonts w:ascii="Arial" w:hAnsi="Arial"/>
          <w:sz w:val="29"/>
          <w:szCs w:val="29"/>
        </w:rPr>
        <w:tab/>
      </w:r>
      <w:r>
        <w:rPr>
          <w:rFonts w:ascii="Arial" w:hAnsi="Arial"/>
          <w:sz w:val="29"/>
          <w:szCs w:val="29"/>
        </w:rPr>
        <w:tab/>
        <w:t xml:space="preserve">pour laquelle pas moins de trois (3) membres ont voté en </w:t>
      </w:r>
      <w:r>
        <w:rPr>
          <w:rFonts w:ascii="Arial" w:hAnsi="Arial"/>
          <w:sz w:val="29"/>
          <w:szCs w:val="29"/>
        </w:rPr>
        <w:tab/>
      </w:r>
      <w:r>
        <w:rPr>
          <w:rFonts w:ascii="Arial" w:hAnsi="Arial"/>
          <w:sz w:val="29"/>
          <w:szCs w:val="29"/>
        </w:rPr>
        <w:tab/>
        <w:t>faveur;</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(g)</w:t>
      </w:r>
      <w:r>
        <w:rPr>
          <w:rFonts w:ascii="Arial" w:eastAsia="Arial" w:hAnsi="Arial" w:cs="Arial"/>
          <w:sz w:val="29"/>
          <w:szCs w:val="29"/>
        </w:rPr>
        <w:tab/>
        <w:t xml:space="preserve">« </w:t>
      </w:r>
      <w:r>
        <w:rPr>
          <w:rFonts w:ascii="Arial" w:hAnsi="Arial"/>
          <w:sz w:val="29"/>
          <w:szCs w:val="29"/>
        </w:rPr>
        <w:t xml:space="preserve">Date d’enregistrement » signifie la date d’enregistrement </w:t>
      </w:r>
      <w:r>
        <w:rPr>
          <w:rFonts w:ascii="Arial" w:hAnsi="Arial"/>
          <w:sz w:val="29"/>
          <w:szCs w:val="29"/>
        </w:rPr>
        <w:tab/>
      </w:r>
      <w:r>
        <w:rPr>
          <w:rFonts w:ascii="Arial" w:hAnsi="Arial"/>
          <w:sz w:val="29"/>
          <w:szCs w:val="29"/>
        </w:rPr>
        <w:tab/>
        <w:t xml:space="preserve">telle que définie dans le paragraphe 9.2(a); </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lastRenderedPageBreak/>
        <w:tab/>
        <w:t>.</w:t>
      </w:r>
      <w:r>
        <w:rPr>
          <w:rFonts w:ascii="Arial" w:eastAsia="Arial" w:hAnsi="Arial" w:cs="Arial"/>
          <w:sz w:val="29"/>
          <w:szCs w:val="29"/>
        </w:rPr>
        <w:tab/>
        <w:t>(h)</w:t>
      </w:r>
      <w:r>
        <w:rPr>
          <w:rFonts w:ascii="Arial" w:eastAsia="Arial" w:hAnsi="Arial" w:cs="Arial"/>
          <w:sz w:val="29"/>
          <w:szCs w:val="29"/>
        </w:rPr>
        <w:tab/>
        <w:t xml:space="preserve">« </w:t>
      </w:r>
      <w:r>
        <w:rPr>
          <w:rFonts w:ascii="Arial" w:hAnsi="Arial"/>
          <w:sz w:val="29"/>
          <w:szCs w:val="29"/>
        </w:rPr>
        <w:t xml:space="preserve">Participant inscrit » signifie les individus, qui ne sont pas </w:t>
      </w:r>
      <w:r>
        <w:rPr>
          <w:rFonts w:ascii="Arial" w:hAnsi="Arial"/>
          <w:sz w:val="29"/>
          <w:szCs w:val="29"/>
        </w:rPr>
        <w:tab/>
      </w:r>
      <w:r>
        <w:rPr>
          <w:rFonts w:ascii="Arial" w:hAnsi="Arial"/>
          <w:sz w:val="29"/>
          <w:szCs w:val="29"/>
        </w:rPr>
        <w:tab/>
        <w:t xml:space="preserve">des Membres, qui sont engagés dans des activités qui sont </w:t>
      </w:r>
      <w:r>
        <w:rPr>
          <w:rFonts w:ascii="Arial" w:hAnsi="Arial"/>
          <w:sz w:val="29"/>
          <w:szCs w:val="29"/>
        </w:rPr>
        <w:tab/>
      </w:r>
      <w:r>
        <w:rPr>
          <w:rFonts w:ascii="Arial" w:hAnsi="Arial"/>
          <w:sz w:val="29"/>
          <w:szCs w:val="29"/>
        </w:rPr>
        <w:tab/>
        <w:t xml:space="preserve">fournies, commanditées, soutenues, sanctionnées ou </w:t>
      </w:r>
      <w:r>
        <w:rPr>
          <w:rFonts w:ascii="Arial" w:hAnsi="Arial"/>
          <w:sz w:val="29"/>
          <w:szCs w:val="29"/>
        </w:rPr>
        <w:tab/>
      </w:r>
      <w:r>
        <w:rPr>
          <w:rFonts w:ascii="Arial" w:hAnsi="Arial"/>
          <w:sz w:val="29"/>
          <w:szCs w:val="29"/>
        </w:rPr>
        <w:tab/>
      </w:r>
      <w:r>
        <w:rPr>
          <w:rFonts w:ascii="Arial" w:hAnsi="Arial"/>
          <w:sz w:val="29"/>
          <w:szCs w:val="29"/>
        </w:rPr>
        <w:tab/>
        <w:t xml:space="preserve">reconnues par la Société ou ses Membres. Les Participants </w:t>
      </w:r>
      <w:r>
        <w:rPr>
          <w:rFonts w:ascii="Arial" w:hAnsi="Arial"/>
          <w:sz w:val="29"/>
          <w:szCs w:val="29"/>
        </w:rPr>
        <w:tab/>
      </w:r>
      <w:r>
        <w:rPr>
          <w:rFonts w:ascii="Arial" w:hAnsi="Arial"/>
          <w:sz w:val="29"/>
          <w:szCs w:val="29"/>
        </w:rPr>
        <w:tab/>
        <w:t xml:space="preserve">inscrits comprennent, sans s’y limiter, les athlètes, les </w:t>
      </w:r>
      <w:r>
        <w:rPr>
          <w:rFonts w:ascii="Arial" w:hAnsi="Arial"/>
          <w:sz w:val="29"/>
          <w:szCs w:val="29"/>
        </w:rPr>
        <w:tab/>
      </w:r>
      <w:r>
        <w:rPr>
          <w:rFonts w:ascii="Arial" w:hAnsi="Arial"/>
          <w:sz w:val="29"/>
          <w:szCs w:val="29"/>
        </w:rPr>
        <w:tab/>
      </w:r>
      <w:r>
        <w:rPr>
          <w:rFonts w:ascii="Arial" w:hAnsi="Arial"/>
          <w:sz w:val="29"/>
          <w:szCs w:val="29"/>
        </w:rPr>
        <w:tab/>
        <w:t xml:space="preserve">entraîneurs, les officiels, les administrateurs et les </w:t>
      </w:r>
      <w:r>
        <w:rPr>
          <w:rFonts w:ascii="Arial" w:hAnsi="Arial"/>
          <w:sz w:val="29"/>
          <w:szCs w:val="29"/>
        </w:rPr>
        <w:tab/>
      </w:r>
      <w:r>
        <w:rPr>
          <w:rFonts w:ascii="Arial" w:hAnsi="Arial"/>
          <w:sz w:val="29"/>
          <w:szCs w:val="29"/>
        </w:rPr>
        <w:tab/>
      </w:r>
      <w:r>
        <w:rPr>
          <w:rFonts w:ascii="Arial" w:hAnsi="Arial"/>
          <w:sz w:val="29"/>
          <w:szCs w:val="29"/>
        </w:rPr>
        <w:tab/>
        <w:t xml:space="preserve">bénévoles, ainsi que ceux qui siègent au sein du Conseil et </w:t>
      </w:r>
      <w:r>
        <w:rPr>
          <w:rFonts w:ascii="Arial" w:hAnsi="Arial"/>
          <w:sz w:val="29"/>
          <w:szCs w:val="29"/>
        </w:rPr>
        <w:tab/>
      </w:r>
      <w:r>
        <w:rPr>
          <w:rFonts w:ascii="Arial" w:hAnsi="Arial"/>
          <w:sz w:val="29"/>
          <w:szCs w:val="29"/>
        </w:rPr>
        <w:tab/>
        <w:t xml:space="preserve">de ses Comités. Les Participants inscrits peuvent être </w:t>
      </w:r>
      <w:r>
        <w:rPr>
          <w:rFonts w:ascii="Arial" w:hAnsi="Arial"/>
          <w:sz w:val="29"/>
          <w:szCs w:val="29"/>
        </w:rPr>
        <w:tab/>
      </w:r>
      <w:r>
        <w:rPr>
          <w:rFonts w:ascii="Arial" w:hAnsi="Arial"/>
          <w:sz w:val="29"/>
          <w:szCs w:val="29"/>
        </w:rPr>
        <w:tab/>
      </w:r>
      <w:r>
        <w:rPr>
          <w:rFonts w:ascii="Arial" w:hAnsi="Arial"/>
          <w:sz w:val="29"/>
          <w:szCs w:val="29"/>
        </w:rPr>
        <w:tab/>
        <w:t xml:space="preserve">appelés à payer des frais de programme en retour de </w:t>
      </w:r>
      <w:r>
        <w:rPr>
          <w:rFonts w:ascii="Arial" w:hAnsi="Arial"/>
          <w:sz w:val="29"/>
          <w:szCs w:val="29"/>
        </w:rPr>
        <w:tab/>
      </w:r>
      <w:r>
        <w:rPr>
          <w:rFonts w:ascii="Arial" w:hAnsi="Arial"/>
          <w:sz w:val="29"/>
          <w:szCs w:val="29"/>
        </w:rPr>
        <w:tab/>
      </w:r>
      <w:r>
        <w:rPr>
          <w:rFonts w:ascii="Arial" w:hAnsi="Arial"/>
          <w:sz w:val="29"/>
          <w:szCs w:val="29"/>
        </w:rPr>
        <w:tab/>
        <w:t>services reçus.      </w:t>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(i)</w:t>
      </w:r>
      <w:r>
        <w:rPr>
          <w:rFonts w:ascii="Arial" w:eastAsia="Arial" w:hAnsi="Arial" w:cs="Arial"/>
          <w:sz w:val="29"/>
          <w:szCs w:val="29"/>
        </w:rPr>
        <w:tab/>
        <w:t xml:space="preserve">« </w:t>
      </w:r>
      <w:r>
        <w:rPr>
          <w:rFonts w:ascii="Arial" w:hAnsi="Arial"/>
          <w:sz w:val="29"/>
          <w:szCs w:val="29"/>
        </w:rPr>
        <w:t xml:space="preserve">Résolution spéciale » signifie une résolution adoptée par </w:t>
      </w:r>
      <w:r>
        <w:rPr>
          <w:rFonts w:ascii="Arial" w:hAnsi="Arial"/>
          <w:sz w:val="29"/>
          <w:szCs w:val="29"/>
        </w:rPr>
        <w:tab/>
      </w:r>
      <w:r>
        <w:rPr>
          <w:rFonts w:ascii="Arial" w:hAnsi="Arial"/>
          <w:sz w:val="29"/>
          <w:szCs w:val="29"/>
        </w:rPr>
        <w:tab/>
        <w:t xml:space="preserve">une majorité de pas moins des deux tiers (2/3) des votes </w:t>
      </w:r>
      <w:r>
        <w:rPr>
          <w:rFonts w:ascii="Arial" w:hAnsi="Arial"/>
          <w:sz w:val="29"/>
          <w:szCs w:val="29"/>
        </w:rPr>
        <w:tab/>
      </w:r>
      <w:r>
        <w:rPr>
          <w:rFonts w:ascii="Arial" w:hAnsi="Arial"/>
          <w:sz w:val="29"/>
          <w:szCs w:val="29"/>
        </w:rPr>
        <w:tab/>
        <w:t xml:space="preserve">exprimés pour cette résolution, et pour laquelle pas moins </w:t>
      </w:r>
      <w:r>
        <w:rPr>
          <w:rFonts w:ascii="Arial" w:hAnsi="Arial"/>
          <w:sz w:val="29"/>
          <w:szCs w:val="29"/>
        </w:rPr>
        <w:tab/>
      </w:r>
      <w:r>
        <w:rPr>
          <w:rFonts w:ascii="Arial" w:hAnsi="Arial"/>
          <w:sz w:val="29"/>
          <w:szCs w:val="29"/>
        </w:rPr>
        <w:tab/>
        <w:t xml:space="preserve">des trois (3) membres ont voté en faveur. </w:t>
      </w:r>
      <w:r>
        <w:rPr>
          <w:rFonts w:ascii="Arial Unicode MS" w:hAnsi="Arial Unicode MS"/>
          <w:sz w:val="24"/>
          <w:szCs w:val="24"/>
        </w:rPr>
        <w:br/>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1.2</w:t>
      </w:r>
      <w:r>
        <w:rPr>
          <w:rFonts w:ascii="Arial" w:eastAsia="Arial" w:hAnsi="Arial" w:cs="Arial"/>
          <w:b/>
          <w:bCs/>
          <w:sz w:val="29"/>
          <w:szCs w:val="29"/>
        </w:rPr>
        <w:tab/>
        <w:t>In</w:t>
      </w:r>
      <w:r>
        <w:rPr>
          <w:rFonts w:ascii="Arial" w:hAnsi="Arial"/>
          <w:b/>
          <w:bCs/>
          <w:sz w:val="29"/>
          <w:szCs w:val="29"/>
        </w:rPr>
        <w:t xml:space="preserve">terprétation </w:t>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(a)</w:t>
      </w:r>
      <w:r>
        <w:rPr>
          <w:rFonts w:ascii="Arial" w:eastAsia="Arial" w:hAnsi="Arial" w:cs="Arial"/>
          <w:sz w:val="29"/>
          <w:szCs w:val="29"/>
        </w:rPr>
        <w:tab/>
        <w:t>Dans l</w:t>
      </w:r>
      <w:r>
        <w:rPr>
          <w:rFonts w:ascii="Arial" w:hAnsi="Arial"/>
          <w:sz w:val="29"/>
          <w:szCs w:val="29"/>
        </w:rPr>
        <w:t xml:space="preserve">’interprétation de ces Règlements, les mots au </w:t>
      </w:r>
      <w:r>
        <w:rPr>
          <w:rFonts w:ascii="Arial" w:hAnsi="Arial"/>
          <w:sz w:val="29"/>
          <w:szCs w:val="29"/>
        </w:rPr>
        <w:tab/>
      </w:r>
      <w:r>
        <w:rPr>
          <w:rFonts w:ascii="Arial" w:hAnsi="Arial"/>
          <w:sz w:val="29"/>
          <w:szCs w:val="29"/>
        </w:rPr>
        <w:tab/>
      </w:r>
      <w:r>
        <w:rPr>
          <w:rFonts w:ascii="Arial" w:hAnsi="Arial"/>
          <w:sz w:val="29"/>
          <w:szCs w:val="29"/>
        </w:rPr>
        <w:tab/>
        <w:t xml:space="preserve">singulier incluent le pluriel et inversement, les mots dans un </w:t>
      </w:r>
      <w:r>
        <w:rPr>
          <w:rFonts w:ascii="Arial" w:hAnsi="Arial"/>
          <w:sz w:val="29"/>
          <w:szCs w:val="29"/>
        </w:rPr>
        <w:tab/>
      </w:r>
      <w:r>
        <w:rPr>
          <w:rFonts w:ascii="Arial" w:hAnsi="Arial"/>
          <w:sz w:val="29"/>
          <w:szCs w:val="29"/>
        </w:rPr>
        <w:tab/>
        <w:t xml:space="preserve">genre incluent tous les genres et « personne » inclut un </w:t>
      </w:r>
      <w:r>
        <w:rPr>
          <w:rFonts w:ascii="Arial" w:hAnsi="Arial"/>
          <w:sz w:val="29"/>
          <w:szCs w:val="29"/>
        </w:rPr>
        <w:tab/>
      </w:r>
      <w:r>
        <w:rPr>
          <w:rFonts w:ascii="Arial" w:hAnsi="Arial"/>
          <w:sz w:val="29"/>
          <w:szCs w:val="29"/>
        </w:rPr>
        <w:tab/>
        <w:t xml:space="preserve">individu, une personne morale, une société en nom collectif, </w:t>
      </w:r>
      <w:r>
        <w:rPr>
          <w:rFonts w:ascii="Arial" w:hAnsi="Arial"/>
          <w:sz w:val="29"/>
          <w:szCs w:val="29"/>
        </w:rPr>
        <w:tab/>
      </w:r>
      <w:r>
        <w:rPr>
          <w:rFonts w:ascii="Arial" w:hAnsi="Arial"/>
          <w:sz w:val="29"/>
          <w:szCs w:val="29"/>
        </w:rPr>
        <w:tab/>
        <w:t xml:space="preserve">une fiducie et un organisme non constitué en société. </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(b)</w:t>
      </w:r>
      <w:r>
        <w:rPr>
          <w:rFonts w:ascii="Arial" w:eastAsia="Arial" w:hAnsi="Arial" w:cs="Arial"/>
          <w:sz w:val="29"/>
          <w:szCs w:val="29"/>
        </w:rPr>
        <w:tab/>
        <w:t xml:space="preserve">Outre ce qui a </w:t>
      </w:r>
      <w:r>
        <w:rPr>
          <w:rFonts w:ascii="Arial" w:hAnsi="Arial"/>
          <w:sz w:val="29"/>
          <w:szCs w:val="29"/>
        </w:rPr>
        <w:t xml:space="preserve">été spécifié dans la section 1.1 ci-dessus, les </w:t>
      </w:r>
      <w:r>
        <w:rPr>
          <w:rFonts w:ascii="Arial" w:hAnsi="Arial"/>
          <w:sz w:val="29"/>
          <w:szCs w:val="29"/>
        </w:rPr>
        <w:tab/>
      </w:r>
      <w:r>
        <w:rPr>
          <w:rFonts w:ascii="Arial" w:hAnsi="Arial"/>
          <w:sz w:val="29"/>
          <w:szCs w:val="29"/>
        </w:rPr>
        <w:tab/>
        <w:t xml:space="preserve">mots et les expressions définies dans la Loi ont la même </w:t>
      </w:r>
      <w:r>
        <w:rPr>
          <w:rFonts w:ascii="Arial" w:hAnsi="Arial"/>
          <w:sz w:val="29"/>
          <w:szCs w:val="29"/>
        </w:rPr>
        <w:tab/>
      </w:r>
      <w:r>
        <w:rPr>
          <w:rFonts w:ascii="Arial" w:hAnsi="Arial"/>
          <w:sz w:val="29"/>
          <w:szCs w:val="29"/>
        </w:rPr>
        <w:tab/>
        <w:t xml:space="preserve">signification quand ils sont utilisés dans ces Règlements. </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(c)</w:t>
      </w:r>
      <w:r>
        <w:rPr>
          <w:rFonts w:ascii="Arial" w:eastAsia="Arial" w:hAnsi="Arial" w:cs="Arial"/>
          <w:sz w:val="29"/>
          <w:szCs w:val="29"/>
        </w:rPr>
        <w:tab/>
        <w:t>Ces R</w:t>
      </w:r>
      <w:r>
        <w:rPr>
          <w:rFonts w:ascii="Arial" w:hAnsi="Arial"/>
          <w:sz w:val="29"/>
          <w:szCs w:val="29"/>
        </w:rPr>
        <w:t xml:space="preserve">èglements ont été rédigés en anglais et le texte </w:t>
      </w:r>
      <w:r>
        <w:rPr>
          <w:rFonts w:ascii="Arial" w:hAnsi="Arial"/>
          <w:sz w:val="29"/>
          <w:szCs w:val="29"/>
        </w:rPr>
        <w:tab/>
      </w:r>
      <w:r>
        <w:rPr>
          <w:rFonts w:ascii="Arial" w:hAnsi="Arial"/>
          <w:sz w:val="29"/>
          <w:szCs w:val="29"/>
        </w:rPr>
        <w:tab/>
      </w:r>
      <w:r>
        <w:rPr>
          <w:rFonts w:ascii="Arial" w:hAnsi="Arial"/>
          <w:sz w:val="29"/>
          <w:szCs w:val="29"/>
        </w:rPr>
        <w:tab/>
        <w:t xml:space="preserve">français est une traduction. En cas de conflit d’interprétation </w:t>
      </w:r>
      <w:r>
        <w:rPr>
          <w:rFonts w:ascii="Arial" w:hAnsi="Arial"/>
          <w:sz w:val="29"/>
          <w:szCs w:val="29"/>
        </w:rPr>
        <w:tab/>
      </w:r>
      <w:r>
        <w:rPr>
          <w:rFonts w:ascii="Arial" w:hAnsi="Arial"/>
          <w:sz w:val="29"/>
          <w:szCs w:val="29"/>
        </w:rPr>
        <w:tab/>
        <w:t xml:space="preserve">entre les Règlements en français et en anglais, le texte </w:t>
      </w:r>
      <w:r>
        <w:rPr>
          <w:rFonts w:ascii="Arial" w:hAnsi="Arial"/>
          <w:sz w:val="29"/>
          <w:szCs w:val="29"/>
        </w:rPr>
        <w:tab/>
      </w:r>
      <w:r>
        <w:rPr>
          <w:rFonts w:ascii="Arial" w:hAnsi="Arial"/>
          <w:sz w:val="29"/>
          <w:szCs w:val="29"/>
        </w:rPr>
        <w:tab/>
        <w:t>anglais prévaudra.</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p>
    <w:p w:rsidR="005000A3" w:rsidRDefault="005000A3" w:rsidP="005000A3">
      <w:pPr>
        <w:pStyle w:val="Pardfaut"/>
        <w:spacing w:after="240" w:line="340" w:lineRule="atLeast"/>
        <w:rPr>
          <w:rFonts w:ascii="Times" w:eastAsia="Times" w:hAnsi="Times" w:cs="Times"/>
          <w:sz w:val="24"/>
          <w:szCs w:val="24"/>
        </w:rPr>
      </w:pPr>
      <w:r>
        <w:rPr>
          <w:rFonts w:ascii="Times" w:eastAsia="Times" w:hAnsi="Times" w:cs="Times"/>
          <w:b/>
          <w:bCs/>
          <w:sz w:val="24"/>
          <w:szCs w:val="24"/>
        </w:rPr>
        <w:lastRenderedPageBreak/>
        <w:tab/>
      </w:r>
      <w:r>
        <w:rPr>
          <w:rFonts w:ascii="Arial" w:hAnsi="Arial"/>
          <w:b/>
          <w:bCs/>
          <w:sz w:val="29"/>
          <w:szCs w:val="29"/>
        </w:rPr>
        <w:t xml:space="preserve">2. </w:t>
      </w:r>
      <w:r>
        <w:rPr>
          <w:rFonts w:ascii="Arial" w:hAnsi="Arial"/>
          <w:b/>
          <w:bCs/>
          <w:sz w:val="29"/>
          <w:szCs w:val="29"/>
          <w:u w:val="single"/>
        </w:rPr>
        <w:t>NOM</w:t>
      </w:r>
      <w:r>
        <w:rPr>
          <w:rFonts w:ascii="Arial" w:hAnsi="Arial"/>
          <w:b/>
          <w:bCs/>
          <w:sz w:val="29"/>
          <w:szCs w:val="29"/>
        </w:rPr>
        <w:t xml:space="preserve"> </w:t>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 xml:space="preserve">Le nom de la Société sera « Hockey sur gazon Canada » (la « Société »). </w:t>
      </w:r>
    </w:p>
    <w:p w:rsidR="005000A3" w:rsidRDefault="005000A3" w:rsidP="005000A3">
      <w:pPr>
        <w:pStyle w:val="Pardfaut"/>
        <w:spacing w:after="240" w:line="340" w:lineRule="atLeast"/>
        <w:rPr>
          <w:rFonts w:ascii="Times" w:eastAsia="Times" w:hAnsi="Times" w:cs="Times"/>
          <w:sz w:val="24"/>
          <w:szCs w:val="24"/>
        </w:rPr>
      </w:pPr>
      <w:r>
        <w:rPr>
          <w:rFonts w:ascii="Times" w:eastAsia="Times" w:hAnsi="Times" w:cs="Times"/>
          <w:b/>
          <w:bCs/>
          <w:sz w:val="24"/>
          <w:szCs w:val="24"/>
        </w:rPr>
        <w:tab/>
      </w:r>
      <w:r>
        <w:rPr>
          <w:rFonts w:ascii="Arial" w:hAnsi="Arial"/>
          <w:b/>
          <w:bCs/>
          <w:sz w:val="29"/>
          <w:szCs w:val="29"/>
        </w:rPr>
        <w:t xml:space="preserve">3. </w:t>
      </w:r>
      <w:r w:rsidRPr="009A69DB">
        <w:rPr>
          <w:rFonts w:ascii="Arial" w:hAnsi="Arial"/>
          <w:b/>
          <w:bCs/>
          <w:sz w:val="29"/>
          <w:szCs w:val="29"/>
          <w:u w:val="single"/>
          <w:lang w:val="fr-CA"/>
        </w:rPr>
        <w:t>JURIDICTION</w:t>
      </w:r>
      <w:r>
        <w:rPr>
          <w:rFonts w:ascii="Arial" w:hAnsi="Arial"/>
          <w:b/>
          <w:bCs/>
          <w:sz w:val="29"/>
          <w:szCs w:val="29"/>
        </w:rPr>
        <w:t xml:space="preserve"> </w:t>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 xml:space="preserve">La Société aura juridiction sur les questions de hockey de nature nationale, incluant la représentation de ces questions à l’échelle internationale. </w:t>
      </w:r>
    </w:p>
    <w:p w:rsidR="005000A3" w:rsidRDefault="005000A3" w:rsidP="005000A3">
      <w:pPr>
        <w:pStyle w:val="Pardfaut"/>
        <w:spacing w:after="240" w:line="340" w:lineRule="atLeast"/>
        <w:rPr>
          <w:rFonts w:ascii="Times" w:eastAsia="Times" w:hAnsi="Times" w:cs="Times"/>
          <w:sz w:val="24"/>
          <w:szCs w:val="24"/>
        </w:rPr>
      </w:pPr>
      <w:r>
        <w:rPr>
          <w:rFonts w:ascii="Times" w:eastAsia="Times" w:hAnsi="Times" w:cs="Times"/>
          <w:b/>
          <w:bCs/>
          <w:sz w:val="24"/>
          <w:szCs w:val="24"/>
        </w:rPr>
        <w:tab/>
      </w:r>
      <w:r>
        <w:rPr>
          <w:rFonts w:ascii="Arial" w:hAnsi="Arial"/>
          <w:b/>
          <w:bCs/>
          <w:sz w:val="29"/>
          <w:szCs w:val="29"/>
        </w:rPr>
        <w:t xml:space="preserve">4. </w:t>
      </w:r>
      <w:r>
        <w:rPr>
          <w:rFonts w:ascii="Arial" w:hAnsi="Arial"/>
          <w:b/>
          <w:bCs/>
          <w:sz w:val="29"/>
          <w:szCs w:val="29"/>
          <w:u w:val="single"/>
        </w:rPr>
        <w:t>SIÈGE SOCIAL</w:t>
      </w:r>
      <w:r>
        <w:rPr>
          <w:rFonts w:ascii="Arial" w:hAnsi="Arial"/>
          <w:b/>
          <w:bCs/>
          <w:sz w:val="29"/>
          <w:szCs w:val="29"/>
        </w:rPr>
        <w:t xml:space="preserve"> </w:t>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 xml:space="preserve">Le siège social de la Société sera situé à Vancouver, dans la province de la Colombie-Britannique. </w:t>
      </w:r>
    </w:p>
    <w:p w:rsidR="005000A3" w:rsidRDefault="005000A3" w:rsidP="005000A3">
      <w:pPr>
        <w:pStyle w:val="Pardfaut"/>
        <w:spacing w:after="240" w:line="340" w:lineRule="atLeast"/>
        <w:rPr>
          <w:rFonts w:ascii="Times" w:eastAsia="Times" w:hAnsi="Times" w:cs="Times"/>
          <w:sz w:val="24"/>
          <w:szCs w:val="24"/>
        </w:rPr>
      </w:pPr>
      <w:r>
        <w:rPr>
          <w:rFonts w:ascii="Times" w:eastAsia="Times" w:hAnsi="Times" w:cs="Times"/>
          <w:b/>
          <w:bCs/>
          <w:sz w:val="24"/>
          <w:szCs w:val="24"/>
        </w:rPr>
        <w:tab/>
      </w:r>
      <w:r>
        <w:rPr>
          <w:rFonts w:ascii="Arial" w:hAnsi="Arial"/>
          <w:b/>
          <w:bCs/>
          <w:sz w:val="29"/>
          <w:szCs w:val="29"/>
        </w:rPr>
        <w:t xml:space="preserve">5. </w:t>
      </w:r>
      <w:r>
        <w:rPr>
          <w:rFonts w:ascii="Arial" w:hAnsi="Arial"/>
          <w:b/>
          <w:bCs/>
          <w:sz w:val="29"/>
          <w:szCs w:val="29"/>
          <w:u w:val="single"/>
        </w:rPr>
        <w:t>RÉPARTITION DE L’ACTIF</w:t>
      </w:r>
      <w:r>
        <w:rPr>
          <w:rFonts w:ascii="Arial" w:hAnsi="Arial"/>
          <w:b/>
          <w:bCs/>
          <w:sz w:val="29"/>
          <w:szCs w:val="29"/>
        </w:rPr>
        <w:t xml:space="preserve"> </w:t>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 xml:space="preserve">En cas de dissolution ou de liquidation de la Société, tous ses éléments d’actif résiliés après la déduction de tous ses passifs seront répartis à un ou à plusieurs donataires qualifiés, tels que définis par la </w:t>
      </w:r>
      <w:r>
        <w:rPr>
          <w:rFonts w:ascii="Arial" w:hAnsi="Arial"/>
          <w:i/>
          <w:iCs/>
          <w:sz w:val="29"/>
          <w:szCs w:val="29"/>
        </w:rPr>
        <w:t>Loi de l’impôt sur le revenu</w:t>
      </w:r>
      <w:r>
        <w:rPr>
          <w:rFonts w:ascii="Arial" w:hAnsi="Arial"/>
          <w:sz w:val="29"/>
          <w:szCs w:val="29"/>
        </w:rPr>
        <w:t>.</w:t>
      </w:r>
    </w:p>
    <w:p w:rsidR="005000A3" w:rsidRDefault="005000A3" w:rsidP="005000A3">
      <w:pPr>
        <w:pStyle w:val="Pardfaut"/>
        <w:spacing w:after="240" w:line="340" w:lineRule="atLeast"/>
        <w:rPr>
          <w:rFonts w:ascii="Times" w:eastAsia="Times" w:hAnsi="Times" w:cs="Times"/>
          <w:sz w:val="24"/>
          <w:szCs w:val="24"/>
        </w:rPr>
      </w:pPr>
      <w:r>
        <w:rPr>
          <w:rFonts w:ascii="Times" w:eastAsia="Times" w:hAnsi="Times" w:cs="Times"/>
          <w:b/>
          <w:bCs/>
          <w:sz w:val="24"/>
          <w:szCs w:val="24"/>
        </w:rPr>
        <w:tab/>
      </w:r>
      <w:r>
        <w:rPr>
          <w:rFonts w:ascii="Arial" w:hAnsi="Arial"/>
          <w:b/>
          <w:bCs/>
          <w:sz w:val="29"/>
          <w:szCs w:val="29"/>
        </w:rPr>
        <w:t xml:space="preserve">6. </w:t>
      </w:r>
      <w:r>
        <w:rPr>
          <w:rFonts w:ascii="Arial" w:hAnsi="Arial"/>
          <w:b/>
          <w:bCs/>
          <w:sz w:val="29"/>
          <w:szCs w:val="29"/>
          <w:u w:val="single"/>
        </w:rPr>
        <w:t>SANS BUT LUCRATIF</w:t>
      </w:r>
      <w:r>
        <w:rPr>
          <w:rFonts w:ascii="Arial" w:hAnsi="Arial"/>
          <w:b/>
          <w:bCs/>
          <w:sz w:val="29"/>
          <w:szCs w:val="29"/>
        </w:rPr>
        <w:t xml:space="preserve"> </w:t>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La Société sera dirigée sans y poursuivre de but lucratif pour ses Membres, et tous les gains ou autres valeurs d’accroissement obtenus par la Société seront utilisés dans la poursuite de ses objectif</w:t>
      </w:r>
      <w:r>
        <w:rPr>
          <w:rFonts w:ascii="Arial" w:hAnsi="Arial"/>
          <w:sz w:val="29"/>
          <w:szCs w:val="29"/>
          <w:lang w:val="pt-PT"/>
        </w:rPr>
        <w:t xml:space="preserve">s. </w:t>
      </w:r>
    </w:p>
    <w:p w:rsidR="005000A3" w:rsidRDefault="005000A3" w:rsidP="005000A3">
      <w:pPr>
        <w:pStyle w:val="Pardfaut"/>
        <w:spacing w:after="240" w:line="340" w:lineRule="atLeast"/>
        <w:rPr>
          <w:rFonts w:ascii="Times" w:eastAsia="Times" w:hAnsi="Times" w:cs="Times"/>
          <w:sz w:val="24"/>
          <w:szCs w:val="24"/>
        </w:rPr>
      </w:pPr>
    </w:p>
    <w:p w:rsidR="005000A3" w:rsidRDefault="005000A3" w:rsidP="005000A3">
      <w:pPr>
        <w:pStyle w:val="Pardfaut"/>
        <w:spacing w:after="240" w:line="340" w:lineRule="atLeast"/>
        <w:rPr>
          <w:rFonts w:ascii="Times" w:eastAsia="Times" w:hAnsi="Times" w:cs="Times"/>
          <w:sz w:val="24"/>
          <w:szCs w:val="24"/>
        </w:rPr>
      </w:pPr>
      <w:r>
        <w:rPr>
          <w:rFonts w:ascii="Times" w:eastAsia="Times" w:hAnsi="Times" w:cs="Times"/>
          <w:b/>
          <w:bCs/>
          <w:sz w:val="24"/>
          <w:szCs w:val="24"/>
        </w:rPr>
        <w:tab/>
      </w:r>
      <w:r>
        <w:rPr>
          <w:rFonts w:ascii="Arial" w:hAnsi="Arial"/>
          <w:b/>
          <w:bCs/>
          <w:sz w:val="29"/>
          <w:szCs w:val="29"/>
        </w:rPr>
        <w:t xml:space="preserve">7. </w:t>
      </w:r>
      <w:r>
        <w:rPr>
          <w:rFonts w:ascii="Arial" w:hAnsi="Arial"/>
          <w:b/>
          <w:bCs/>
          <w:sz w:val="29"/>
          <w:szCs w:val="29"/>
          <w:u w:val="single"/>
        </w:rPr>
        <w:t>CATÉ</w:t>
      </w:r>
      <w:r>
        <w:rPr>
          <w:rFonts w:ascii="Arial" w:hAnsi="Arial"/>
          <w:b/>
          <w:bCs/>
          <w:sz w:val="29"/>
          <w:szCs w:val="29"/>
          <w:u w:val="single"/>
          <w:lang w:val="pt-PT"/>
        </w:rPr>
        <w:t>GORIES</w:t>
      </w:r>
      <w:r>
        <w:rPr>
          <w:rFonts w:ascii="Arial" w:hAnsi="Arial"/>
          <w:b/>
          <w:bCs/>
          <w:sz w:val="29"/>
          <w:szCs w:val="29"/>
          <w:u w:val="single"/>
        </w:rPr>
        <w:t xml:space="preserve"> DE MEMBRES</w:t>
      </w:r>
      <w:r>
        <w:rPr>
          <w:rFonts w:ascii="Arial" w:hAnsi="Arial"/>
          <w:b/>
          <w:bCs/>
          <w:sz w:val="29"/>
          <w:szCs w:val="29"/>
        </w:rPr>
        <w:t xml:space="preserve"> </w:t>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 xml:space="preserve">7.1 </w:t>
      </w:r>
      <w:r>
        <w:rPr>
          <w:rFonts w:ascii="Arial" w:eastAsia="Arial" w:hAnsi="Arial" w:cs="Arial"/>
          <w:sz w:val="29"/>
          <w:szCs w:val="29"/>
        </w:rPr>
        <w:tab/>
        <w:t>La Soci</w:t>
      </w:r>
      <w:r>
        <w:rPr>
          <w:rFonts w:ascii="Arial" w:hAnsi="Arial"/>
          <w:sz w:val="29"/>
          <w:szCs w:val="29"/>
        </w:rPr>
        <w:t xml:space="preserve">été aura une catégorie de Membre, soit les Associations provinciales. Les Associations provinciales seront les Associations qui : </w:t>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 xml:space="preserve">(a) </w:t>
      </w:r>
      <w:r>
        <w:rPr>
          <w:rFonts w:ascii="Arial" w:hAnsi="Arial"/>
          <w:sz w:val="29"/>
          <w:szCs w:val="29"/>
        </w:rPr>
        <w:t xml:space="preserve"> ont la responsabilité du hockey féminin, du hockey masculin ou les deux dans une province ou un territoire du Canada; </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 xml:space="preserve">(b) </w:t>
      </w:r>
      <w:r>
        <w:rPr>
          <w:rFonts w:ascii="Arial" w:hAnsi="Arial"/>
          <w:sz w:val="29"/>
          <w:szCs w:val="29"/>
        </w:rPr>
        <w:t xml:space="preserve"> sont reconnues par la Société en tant qu’organisation principale pour représenter le hockey masculin, le hockey féminin </w:t>
      </w:r>
      <w:r>
        <w:rPr>
          <w:rFonts w:ascii="Arial" w:hAnsi="Arial"/>
          <w:sz w:val="29"/>
          <w:szCs w:val="29"/>
        </w:rPr>
        <w:lastRenderedPageBreak/>
        <w:t>ou les deux dans une province ou un territoire du Canada; et</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 xml:space="preserve">(c) </w:t>
      </w:r>
      <w:r>
        <w:rPr>
          <w:rFonts w:ascii="Arial" w:hAnsi="Arial"/>
          <w:sz w:val="29"/>
          <w:szCs w:val="29"/>
        </w:rPr>
        <w:t xml:space="preserve"> ont payé la cotisation annuelle applicable aux Associations provinciales membres. </w:t>
      </w:r>
      <w:r>
        <w:rPr>
          <w:rFonts w:ascii="Arial Unicode MS" w:hAnsi="Arial Unicode MS"/>
          <w:sz w:val="24"/>
          <w:szCs w:val="24"/>
        </w:rPr>
        <w:br/>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7.2</w:t>
      </w:r>
      <w:r>
        <w:rPr>
          <w:rFonts w:ascii="Arial" w:eastAsia="Arial" w:hAnsi="Arial" w:cs="Arial"/>
          <w:sz w:val="29"/>
          <w:szCs w:val="29"/>
        </w:rPr>
        <w:tab/>
        <w:t>Le droit de vote des Associations provinciales en tant que Membres seront appliqu</w:t>
      </w:r>
      <w:r>
        <w:rPr>
          <w:rFonts w:ascii="Arial" w:hAnsi="Arial"/>
          <w:sz w:val="29"/>
          <w:szCs w:val="29"/>
        </w:rPr>
        <w:t xml:space="preserve">és tels que décrits dans la section 9. </w:t>
      </w:r>
    </w:p>
    <w:p w:rsidR="005000A3" w:rsidRDefault="005000A3" w:rsidP="005000A3">
      <w:pPr>
        <w:pStyle w:val="Pardfaut"/>
        <w:spacing w:after="240" w:line="340" w:lineRule="atLeast"/>
        <w:rPr>
          <w:rFonts w:ascii="Arial" w:eastAsia="Arial" w:hAnsi="Arial" w:cs="Arial"/>
          <w:sz w:val="29"/>
          <w:szCs w:val="29"/>
        </w:rPr>
      </w:pPr>
    </w:p>
    <w:p w:rsidR="005000A3" w:rsidRDefault="005000A3" w:rsidP="005000A3">
      <w:pPr>
        <w:pStyle w:val="Pardfaut"/>
        <w:spacing w:after="240" w:line="340" w:lineRule="atLeast"/>
        <w:rPr>
          <w:rFonts w:ascii="Arial" w:eastAsia="Arial" w:hAnsi="Arial" w:cs="Arial"/>
          <w:b/>
          <w:bCs/>
          <w:sz w:val="29"/>
          <w:szCs w:val="29"/>
        </w:rPr>
      </w:pPr>
      <w:r>
        <w:rPr>
          <w:rFonts w:ascii="Arial" w:eastAsia="Arial" w:hAnsi="Arial" w:cs="Arial"/>
          <w:b/>
          <w:bCs/>
          <w:sz w:val="29"/>
          <w:szCs w:val="29"/>
        </w:rPr>
        <w:tab/>
      </w:r>
      <w:r>
        <w:rPr>
          <w:rFonts w:ascii="Arial" w:hAnsi="Arial"/>
          <w:b/>
          <w:bCs/>
          <w:sz w:val="29"/>
          <w:szCs w:val="29"/>
        </w:rPr>
        <w:t xml:space="preserve">8. </w:t>
      </w:r>
      <w:r>
        <w:rPr>
          <w:rFonts w:ascii="Arial" w:hAnsi="Arial"/>
          <w:b/>
          <w:bCs/>
          <w:sz w:val="29"/>
          <w:szCs w:val="29"/>
          <w:u w:val="single"/>
        </w:rPr>
        <w:t>COTISATION, RÉSILIATION ET DISCIPLINE DES MEMBRES</w:t>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8.1</w:t>
      </w:r>
      <w:r>
        <w:rPr>
          <w:rFonts w:ascii="Arial" w:eastAsia="Arial" w:hAnsi="Arial" w:cs="Arial"/>
          <w:sz w:val="29"/>
          <w:szCs w:val="29"/>
        </w:rPr>
        <w:tab/>
      </w:r>
      <w:r>
        <w:rPr>
          <w:rFonts w:ascii="Arial" w:hAnsi="Arial"/>
          <w:b/>
          <w:bCs/>
          <w:sz w:val="29"/>
          <w:szCs w:val="29"/>
        </w:rPr>
        <w:t xml:space="preserve">Cotisation des membres </w:t>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 xml:space="preserve">La Société fera connaître les montants de cotisation des Membres à tout moment payables par ses Membres. Si la cotisation applicable n’est pas payée à l’échéance, la Société pourra faire parvenir un avis par écrit au Membre responsable de régler ce paiement qu’à défaut d’effectuer ce paiement dans un délai d’un (1) mois du calendrier qui suit la date de cet avis, les droits d’affiliation du Membre seront suspendus. </w:t>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8.2</w:t>
      </w:r>
      <w:r>
        <w:rPr>
          <w:rFonts w:ascii="Arial" w:eastAsia="Arial" w:hAnsi="Arial" w:cs="Arial"/>
          <w:sz w:val="29"/>
          <w:szCs w:val="29"/>
        </w:rPr>
        <w:tab/>
      </w:r>
      <w:r>
        <w:rPr>
          <w:rFonts w:ascii="Arial" w:hAnsi="Arial"/>
          <w:b/>
          <w:bCs/>
          <w:sz w:val="29"/>
          <w:szCs w:val="29"/>
        </w:rPr>
        <w:t>Résiliation d’affiliation</w:t>
      </w:r>
      <w:r>
        <w:rPr>
          <w:rFonts w:ascii="Arial Unicode MS" w:hAnsi="Arial Unicode MS"/>
          <w:sz w:val="29"/>
          <w:szCs w:val="29"/>
        </w:rPr>
        <w:br/>
      </w:r>
      <w:r>
        <w:rPr>
          <w:rFonts w:ascii="Arial" w:hAnsi="Arial"/>
          <w:sz w:val="29"/>
          <w:szCs w:val="29"/>
        </w:rPr>
        <w:t xml:space="preserve">L’affiliation à la Société sera résiliée quand :  </w:t>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 xml:space="preserve">(a) </w:t>
      </w:r>
      <w:r>
        <w:rPr>
          <w:rFonts w:ascii="Arial" w:hAnsi="Arial"/>
          <w:sz w:val="29"/>
          <w:szCs w:val="29"/>
        </w:rPr>
        <w:t xml:space="preserve"> le Membre est dissous; </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 xml:space="preserve">(b) </w:t>
      </w:r>
      <w:r>
        <w:rPr>
          <w:rFonts w:ascii="Arial" w:hAnsi="Arial"/>
          <w:sz w:val="29"/>
          <w:szCs w:val="29"/>
        </w:rPr>
        <w:t> le Membre manque à son obligation de maintenir sa qualification d’affiliation, telle que décrite dans ces Règlements;</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 xml:space="preserve">(c) </w:t>
      </w:r>
      <w:r>
        <w:rPr>
          <w:rFonts w:ascii="Arial" w:hAnsi="Arial"/>
          <w:sz w:val="29"/>
          <w:szCs w:val="29"/>
        </w:rPr>
        <w:t xml:space="preserve"> le Membre sera suspendu conformément à la </w:t>
      </w:r>
      <w:r>
        <w:rPr>
          <w:rFonts w:ascii="Arial" w:hAnsi="Arial"/>
          <w:sz w:val="29"/>
          <w:szCs w:val="29"/>
          <w:lang w:val="pt-PT"/>
        </w:rPr>
        <w:t>s. 8.1</w:t>
      </w:r>
      <w:r>
        <w:rPr>
          <w:rFonts w:ascii="Arial" w:hAnsi="Arial"/>
          <w:sz w:val="29"/>
          <w:szCs w:val="29"/>
        </w:rPr>
        <w:t xml:space="preserve"> et ne remédie pas à son manquement à la satisfaction de la Société dans les trente (30) jours suivant la livraison de l’avis écrit par la Société;</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 xml:space="preserve">(d) </w:t>
      </w:r>
      <w:r>
        <w:rPr>
          <w:rFonts w:ascii="Arial" w:hAnsi="Arial"/>
          <w:sz w:val="29"/>
          <w:szCs w:val="29"/>
        </w:rPr>
        <w:t xml:space="preserve"> le Membre démissionne en remettant sa démission par écrit au Président du Conseil de la Société, dans pareil cas la démission </w:t>
      </w:r>
      <w:r>
        <w:rPr>
          <w:rFonts w:ascii="Arial" w:hAnsi="Arial"/>
          <w:sz w:val="29"/>
          <w:szCs w:val="29"/>
        </w:rPr>
        <w:lastRenderedPageBreak/>
        <w:t>prendra effet à la date indiquée dans la démission, ou si aucune date n’est indiquée, à la date de réception de la démission écrite par le Président du Conseil;</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 xml:space="preserve">(e) </w:t>
      </w:r>
      <w:r>
        <w:rPr>
          <w:rFonts w:ascii="Arial" w:hAnsi="Arial"/>
          <w:sz w:val="29"/>
          <w:szCs w:val="29"/>
        </w:rPr>
        <w:t> le Membre est expulsé, ou son affiliation est autrement résiliée, conformément à ces Règlements;</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 xml:space="preserve">(f) </w:t>
      </w:r>
      <w:r>
        <w:rPr>
          <w:rFonts w:ascii="Arial" w:hAnsi="Arial"/>
          <w:sz w:val="29"/>
          <w:szCs w:val="29"/>
        </w:rPr>
        <w:t> la période d’affiliation du Membre arrive à échéance; ou</w:t>
      </w:r>
      <w:r>
        <w:rPr>
          <w:rFonts w:ascii="Arial Unicode MS" w:hAnsi="Arial Unicode MS"/>
          <w:sz w:val="24"/>
          <w:szCs w:val="24"/>
        </w:rPr>
        <w:br/>
      </w:r>
    </w:p>
    <w:p w:rsidR="005000A3" w:rsidRDefault="005000A3" w:rsidP="005000A3">
      <w:pPr>
        <w:pStyle w:val="Pardfaut"/>
        <w:tabs>
          <w:tab w:val="left" w:pos="220"/>
          <w:tab w:val="left" w:pos="720"/>
        </w:tabs>
        <w:spacing w:after="240" w:line="340" w:lineRule="atLeast"/>
        <w:ind w:left="720" w:hanging="720"/>
        <w:rPr>
          <w:rFonts w:ascii="Times" w:eastAsia="Times" w:hAnsi="Times" w:cs="Times"/>
          <w:sz w:val="24"/>
          <w:szCs w:val="24"/>
        </w:rPr>
      </w:pPr>
      <w:r>
        <w:rPr>
          <w:rFonts w:ascii="Arial" w:eastAsia="Arial" w:hAnsi="Arial" w:cs="Arial"/>
          <w:sz w:val="29"/>
          <w:szCs w:val="29"/>
        </w:rPr>
        <w:tab/>
        <w:t>.</w:t>
      </w:r>
      <w:r>
        <w:rPr>
          <w:rFonts w:ascii="Arial" w:eastAsia="Arial" w:hAnsi="Arial" w:cs="Arial"/>
          <w:sz w:val="29"/>
          <w:szCs w:val="29"/>
        </w:rPr>
        <w:tab/>
        <w:t>(g)</w:t>
      </w:r>
      <w:r>
        <w:rPr>
          <w:rFonts w:ascii="Arial" w:hAnsi="Arial"/>
          <w:sz w:val="29"/>
          <w:szCs w:val="29"/>
        </w:rPr>
        <w:t xml:space="preserve">  la Société est liquidée ou dissoute en vertu de la Loi. </w:t>
      </w:r>
      <w:r>
        <w:rPr>
          <w:rFonts w:ascii="Arial Unicode MS" w:hAnsi="Arial Unicode MS"/>
          <w:sz w:val="24"/>
          <w:szCs w:val="24"/>
        </w:rPr>
        <w:br/>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8.3</w:t>
      </w:r>
      <w:r>
        <w:rPr>
          <w:rFonts w:ascii="Arial" w:eastAsia="Arial" w:hAnsi="Arial" w:cs="Arial"/>
          <w:b/>
          <w:bCs/>
          <w:sz w:val="29"/>
          <w:szCs w:val="29"/>
        </w:rPr>
        <w:tab/>
        <w:t>Discipline des Membres</w:t>
      </w:r>
      <w:r>
        <w:rPr>
          <w:rFonts w:ascii="Arial" w:hAnsi="Arial"/>
          <w:b/>
          <w:bCs/>
          <w:sz w:val="29"/>
          <w:szCs w:val="29"/>
        </w:rPr>
        <w:t xml:space="preserve"> </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La Conseil aura l’autorité de suspendre ou d’expulser tout Membre de la Société pour n’importe lequel ou plusieurs des motifs suivants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 xml:space="preserve">(a) </w:t>
      </w:r>
      <w:r>
        <w:rPr>
          <w:rFonts w:ascii="Arial" w:eastAsia="Arial" w:hAnsi="Arial" w:cs="Arial"/>
          <w:sz w:val="29"/>
          <w:szCs w:val="29"/>
        </w:rPr>
        <w:tab/>
        <w:t>avoir viol</w:t>
      </w:r>
      <w:r>
        <w:rPr>
          <w:rFonts w:ascii="Arial" w:hAnsi="Arial"/>
          <w:sz w:val="29"/>
          <w:szCs w:val="29"/>
        </w:rPr>
        <w:t xml:space="preserve">é toute disposition des articles, règlements ou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politiques écrites de la Société;</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 xml:space="preserve">(b) </w:t>
      </w:r>
      <w:r>
        <w:rPr>
          <w:rFonts w:ascii="Arial" w:eastAsia="Arial" w:hAnsi="Arial" w:cs="Arial"/>
          <w:sz w:val="29"/>
          <w:szCs w:val="29"/>
        </w:rPr>
        <w:tab/>
        <w:t xml:space="preserve">pour toute conduite qui pourrait, </w:t>
      </w:r>
      <w:r>
        <w:rPr>
          <w:rFonts w:ascii="Arial" w:hAnsi="Arial"/>
          <w:sz w:val="29"/>
          <w:szCs w:val="29"/>
        </w:rPr>
        <w:t xml:space="preserve">à la seule et absolue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discrétion du Conseil, être considérée comme étant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préjudiciable à la Société ou à ses intérêts;   </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 xml:space="preserve"> </w:t>
      </w:r>
      <w:r>
        <w:rPr>
          <w:rFonts w:ascii="Arial" w:hAnsi="Arial"/>
          <w:sz w:val="29"/>
          <w:szCs w:val="29"/>
        </w:rPr>
        <w:tab/>
        <w:t>(c)</w:t>
      </w:r>
      <w:r>
        <w:rPr>
          <w:rFonts w:ascii="Arial" w:hAnsi="Arial"/>
          <w:sz w:val="29"/>
          <w:szCs w:val="29"/>
        </w:rPr>
        <w:tab/>
        <w:t xml:space="preserve">pour toute raison que le Conseil à sa seule et absolue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discrétion jugera raisonnable, compte tenu des cibles établies</w:t>
      </w:r>
      <w:r>
        <w:rPr>
          <w:rFonts w:ascii="Arial" w:hAnsi="Arial"/>
          <w:sz w:val="29"/>
          <w:szCs w:val="29"/>
        </w:rPr>
        <w:tab/>
      </w:r>
      <w:r>
        <w:rPr>
          <w:rFonts w:ascii="Arial" w:hAnsi="Arial"/>
          <w:sz w:val="29"/>
          <w:szCs w:val="29"/>
        </w:rPr>
        <w:tab/>
      </w:r>
      <w:r>
        <w:rPr>
          <w:rFonts w:ascii="Arial" w:hAnsi="Arial"/>
          <w:sz w:val="29"/>
          <w:szCs w:val="29"/>
        </w:rPr>
        <w:tab/>
        <w:t>par la Société.</w:t>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 xml:space="preserve">Dans l’éventualité où le Conseil résout de suspendre ou d’expulser un Membre, le Membre recevra un avis écrit et se verra donner la possibilité de répondre par écrit. Une décision ayant trait à la suspension ou l’expulsion pourrait faire l’objet d’un appel, conformément aux politiques de la Société en matière d’audience et de décisions d’appels.       </w:t>
      </w:r>
    </w:p>
    <w:p w:rsidR="005000A3" w:rsidRDefault="005000A3" w:rsidP="005000A3">
      <w:pPr>
        <w:pStyle w:val="Pardfaut"/>
        <w:spacing w:after="240" w:line="340" w:lineRule="atLeast"/>
        <w:rPr>
          <w:rFonts w:ascii="Times" w:eastAsia="Times" w:hAnsi="Times" w:cs="Times"/>
          <w:sz w:val="24"/>
          <w:szCs w:val="24"/>
        </w:rPr>
      </w:pPr>
    </w:p>
    <w:p w:rsidR="005000A3" w:rsidRDefault="005000A3" w:rsidP="005000A3">
      <w:pPr>
        <w:pStyle w:val="Pardfaut"/>
        <w:spacing w:after="240" w:line="340" w:lineRule="atLeast"/>
        <w:rPr>
          <w:rFonts w:ascii="Times" w:eastAsia="Times" w:hAnsi="Times" w:cs="Times"/>
          <w:sz w:val="24"/>
          <w:szCs w:val="24"/>
        </w:rPr>
      </w:pPr>
      <w:r>
        <w:rPr>
          <w:rFonts w:ascii="Times" w:eastAsia="Times" w:hAnsi="Times" w:cs="Times"/>
          <w:b/>
          <w:bCs/>
          <w:sz w:val="24"/>
          <w:szCs w:val="24"/>
        </w:rPr>
        <w:tab/>
      </w:r>
      <w:r>
        <w:rPr>
          <w:rFonts w:ascii="Arial" w:hAnsi="Arial"/>
          <w:b/>
          <w:bCs/>
          <w:sz w:val="29"/>
          <w:szCs w:val="29"/>
        </w:rPr>
        <w:t xml:space="preserve">9. </w:t>
      </w:r>
      <w:r>
        <w:rPr>
          <w:rFonts w:ascii="Arial" w:hAnsi="Arial"/>
          <w:b/>
          <w:bCs/>
          <w:sz w:val="29"/>
          <w:szCs w:val="29"/>
          <w:u w:val="single"/>
        </w:rPr>
        <w:t>VOTE AUX ASSEMBLÉES ANNUELLES ET SPÉCIALES</w:t>
      </w:r>
      <w:r>
        <w:rPr>
          <w:rFonts w:ascii="Arial" w:hAnsi="Arial"/>
          <w:b/>
          <w:bCs/>
          <w:sz w:val="29"/>
          <w:szCs w:val="29"/>
        </w:rPr>
        <w:t xml:space="preserve"> </w:t>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lastRenderedPageBreak/>
        <w:t xml:space="preserve">9.1 </w:t>
      </w:r>
      <w:r>
        <w:rPr>
          <w:rFonts w:ascii="Arial" w:eastAsia="Arial" w:hAnsi="Arial" w:cs="Arial"/>
          <w:sz w:val="29"/>
          <w:szCs w:val="29"/>
        </w:rPr>
        <w:tab/>
        <w:t>Tout Membre de la Soci</w:t>
      </w:r>
      <w:r>
        <w:rPr>
          <w:rFonts w:ascii="Arial" w:hAnsi="Arial"/>
          <w:sz w:val="29"/>
          <w:szCs w:val="29"/>
        </w:rPr>
        <w:t xml:space="preserve">été aura le droit d’assister et de prendre la parole aux Assemblées annuelles et spéciales de la Société, ce qui inclut le droit de présenter des motions. </w:t>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9.2</w:t>
      </w:r>
      <w:r>
        <w:rPr>
          <w:rFonts w:ascii="Arial" w:eastAsia="Arial" w:hAnsi="Arial" w:cs="Arial"/>
          <w:sz w:val="29"/>
          <w:szCs w:val="29"/>
        </w:rPr>
        <w:tab/>
        <w:t>Le droit de vote aux Assembl</w:t>
      </w:r>
      <w:r>
        <w:rPr>
          <w:rFonts w:ascii="Arial" w:hAnsi="Arial"/>
          <w:sz w:val="29"/>
          <w:szCs w:val="29"/>
        </w:rPr>
        <w:t xml:space="preserve">ées annuelles et spéciales de la Société sera établi comme suit : </w:t>
      </w:r>
    </w:p>
    <w:p w:rsidR="005000A3" w:rsidRDefault="005000A3" w:rsidP="005000A3">
      <w:pPr>
        <w:pStyle w:val="Pardfaut"/>
        <w:spacing w:after="240" w:line="340" w:lineRule="atLeast"/>
        <w:rPr>
          <w:rFonts w:ascii="Arial" w:eastAsia="Arial" w:hAnsi="Arial" w:cs="Arial"/>
          <w:sz w:val="29"/>
          <w:szCs w:val="29"/>
        </w:rPr>
      </w:pPr>
      <w:r>
        <w:rPr>
          <w:rFonts w:ascii="Times" w:eastAsia="Times" w:hAnsi="Times" w:cs="Times"/>
          <w:sz w:val="24"/>
          <w:szCs w:val="24"/>
        </w:rPr>
        <w:tab/>
      </w:r>
      <w:r>
        <w:rPr>
          <w:rFonts w:ascii="Arial" w:hAnsi="Arial"/>
          <w:sz w:val="29"/>
          <w:szCs w:val="29"/>
        </w:rPr>
        <w:t>(a)</w:t>
      </w:r>
      <w:r>
        <w:rPr>
          <w:rFonts w:ascii="Arial" w:eastAsia="Arial" w:hAnsi="Arial" w:cs="Arial"/>
          <w:sz w:val="29"/>
          <w:szCs w:val="29"/>
        </w:rPr>
        <w:tab/>
        <w:t xml:space="preserve">Chaque Membre aura un (1) vote plus un (1) vote pour </w:t>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t>chacun des Participants inscrits qui est</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(i)</w:t>
      </w:r>
      <w:r>
        <w:rPr>
          <w:rFonts w:ascii="Arial" w:eastAsia="Arial" w:hAnsi="Arial" w:cs="Arial"/>
          <w:sz w:val="29"/>
          <w:szCs w:val="29"/>
        </w:rPr>
        <w:tab/>
        <w:t>normalement un r</w:t>
      </w:r>
      <w:r>
        <w:rPr>
          <w:rFonts w:ascii="Arial" w:hAnsi="Arial"/>
          <w:sz w:val="29"/>
          <w:szCs w:val="29"/>
        </w:rPr>
        <w:t xml:space="preserve">ésidant de la province pour laquelle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le Membre, en tant qu’Association provinciale, est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responsable: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(ii)</w:t>
      </w:r>
      <w:r>
        <w:rPr>
          <w:rFonts w:ascii="Arial" w:eastAsia="Arial" w:hAnsi="Arial" w:cs="Arial"/>
          <w:sz w:val="29"/>
          <w:szCs w:val="29"/>
        </w:rPr>
        <w:tab/>
        <w:t>un Membre reconnu et en r</w:t>
      </w:r>
      <w:r>
        <w:rPr>
          <w:rFonts w:ascii="Arial" w:hAnsi="Arial"/>
          <w:sz w:val="29"/>
          <w:szCs w:val="29"/>
        </w:rPr>
        <w:t xml:space="preserve">ègle de l’Association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provinciale Membre: et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(iii)</w:t>
      </w:r>
      <w:r>
        <w:rPr>
          <w:rFonts w:ascii="Arial" w:eastAsia="Arial" w:hAnsi="Arial" w:cs="Arial"/>
          <w:sz w:val="29"/>
          <w:szCs w:val="29"/>
        </w:rPr>
        <w:tab/>
        <w:t>reconnu par la Soci</w:t>
      </w:r>
      <w:r>
        <w:rPr>
          <w:rFonts w:ascii="Arial" w:hAnsi="Arial"/>
          <w:sz w:val="29"/>
          <w:szCs w:val="29"/>
        </w:rPr>
        <w:t>été:</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tel que d</w:t>
      </w:r>
      <w:r>
        <w:rPr>
          <w:rFonts w:ascii="Arial" w:hAnsi="Arial"/>
          <w:sz w:val="29"/>
          <w:szCs w:val="29"/>
        </w:rPr>
        <w:t xml:space="preserve">éterminé par le Secrétaire, à compter du 31 août </w:t>
      </w:r>
      <w:r>
        <w:rPr>
          <w:rFonts w:ascii="Arial" w:hAnsi="Arial"/>
          <w:sz w:val="29"/>
          <w:szCs w:val="29"/>
        </w:rPr>
        <w:tab/>
      </w:r>
      <w:r>
        <w:rPr>
          <w:rFonts w:ascii="Arial" w:hAnsi="Arial"/>
          <w:sz w:val="29"/>
          <w:szCs w:val="29"/>
        </w:rPr>
        <w:tab/>
      </w:r>
      <w:r>
        <w:rPr>
          <w:rFonts w:ascii="Arial" w:hAnsi="Arial"/>
          <w:sz w:val="29"/>
          <w:szCs w:val="29"/>
        </w:rPr>
        <w:tab/>
        <w:t xml:space="preserve">précédant la date de cette Assemblée annuelle ou spéciale </w:t>
      </w:r>
      <w:r>
        <w:rPr>
          <w:rFonts w:ascii="Arial" w:hAnsi="Arial"/>
          <w:sz w:val="29"/>
          <w:szCs w:val="29"/>
        </w:rPr>
        <w:tab/>
      </w:r>
      <w:r>
        <w:rPr>
          <w:rFonts w:ascii="Arial" w:hAnsi="Arial"/>
          <w:sz w:val="29"/>
          <w:szCs w:val="29"/>
        </w:rPr>
        <w:tab/>
      </w:r>
      <w:r>
        <w:rPr>
          <w:rFonts w:ascii="Arial" w:hAnsi="Arial"/>
          <w:sz w:val="29"/>
          <w:szCs w:val="29"/>
        </w:rPr>
        <w:tab/>
        <w:t>(la «date d’enregistrement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(b)</w:t>
      </w:r>
      <w:r>
        <w:rPr>
          <w:rFonts w:ascii="Arial" w:eastAsia="Arial" w:hAnsi="Arial" w:cs="Arial"/>
          <w:sz w:val="29"/>
          <w:szCs w:val="29"/>
        </w:rPr>
        <w:tab/>
        <w:t xml:space="preserve">Les Membres peuvent voter par procuration si la </w:t>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t xml:space="preserve">procuration: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(i)</w:t>
      </w:r>
      <w:r>
        <w:rPr>
          <w:rFonts w:ascii="Arial" w:eastAsia="Arial" w:hAnsi="Arial" w:cs="Arial"/>
          <w:sz w:val="29"/>
          <w:szCs w:val="29"/>
        </w:rPr>
        <w:tab/>
        <w:t>est donn</w:t>
      </w:r>
      <w:r>
        <w:rPr>
          <w:rFonts w:ascii="Arial" w:hAnsi="Arial"/>
          <w:sz w:val="29"/>
          <w:szCs w:val="29"/>
        </w:rPr>
        <w:t>ée par écrit;</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(ii)</w:t>
      </w:r>
      <w:r>
        <w:rPr>
          <w:rFonts w:ascii="Arial" w:eastAsia="Arial" w:hAnsi="Arial" w:cs="Arial"/>
          <w:sz w:val="29"/>
          <w:szCs w:val="29"/>
        </w:rPr>
        <w:tab/>
        <w:t>est re</w:t>
      </w:r>
      <w:r>
        <w:rPr>
          <w:rFonts w:ascii="Arial" w:hAnsi="Arial"/>
          <w:sz w:val="29"/>
          <w:szCs w:val="29"/>
        </w:rPr>
        <w:t xml:space="preserve">çue par la Société avant l’Assemblée à laquelle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elle sera appliquée;</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(iii)</w:t>
      </w:r>
      <w:r>
        <w:rPr>
          <w:rFonts w:ascii="Arial" w:eastAsia="Arial" w:hAnsi="Arial" w:cs="Arial"/>
          <w:sz w:val="29"/>
          <w:szCs w:val="29"/>
        </w:rPr>
        <w:tab/>
        <w:t>mentionne la date de l</w:t>
      </w:r>
      <w:r>
        <w:rPr>
          <w:rFonts w:ascii="Arial" w:hAnsi="Arial"/>
          <w:sz w:val="29"/>
          <w:szCs w:val="29"/>
        </w:rPr>
        <w:t xml:space="preserve">’Assemblée à laquelle elle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sera appliquée;</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(iv)</w:t>
      </w:r>
      <w:r>
        <w:rPr>
          <w:rFonts w:ascii="Arial" w:eastAsia="Arial" w:hAnsi="Arial" w:cs="Arial"/>
          <w:sz w:val="29"/>
          <w:szCs w:val="29"/>
        </w:rPr>
        <w:tab/>
        <w:t xml:space="preserve"> mentionne </w:t>
      </w:r>
      <w:r>
        <w:rPr>
          <w:rFonts w:ascii="Arial" w:hAnsi="Arial"/>
          <w:sz w:val="29"/>
          <w:szCs w:val="29"/>
        </w:rPr>
        <w:t>à qui la procuration est accordée; et</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(v)</w:t>
      </w:r>
      <w:r>
        <w:rPr>
          <w:rFonts w:ascii="Arial" w:eastAsia="Arial" w:hAnsi="Arial" w:cs="Arial"/>
          <w:sz w:val="29"/>
          <w:szCs w:val="29"/>
        </w:rPr>
        <w:tab/>
        <w:t xml:space="preserve">respecte autrement les exigences </w:t>
      </w:r>
      <w:r>
        <w:rPr>
          <w:rFonts w:ascii="Arial" w:hAnsi="Arial"/>
          <w:sz w:val="29"/>
          <w:szCs w:val="29"/>
        </w:rPr>
        <w:t xml:space="preserve">établies par la Loi. </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9.3</w:t>
      </w:r>
      <w:r>
        <w:rPr>
          <w:rFonts w:ascii="Arial" w:hAnsi="Arial"/>
          <w:sz w:val="29"/>
          <w:szCs w:val="29"/>
        </w:rPr>
        <w:tab/>
        <w:t>Sauf si les Règlements ou la Loi en disposent autrement, l’adoption de toute résolution proposée aux Assemblées annuelles ou spéciales doit être faite par Résolution ordinaire.</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lastRenderedPageBreak/>
        <w:t>9.4</w:t>
      </w:r>
      <w:r>
        <w:rPr>
          <w:rFonts w:ascii="Arial" w:hAnsi="Arial"/>
          <w:sz w:val="29"/>
          <w:szCs w:val="29"/>
        </w:rPr>
        <w:tab/>
        <w:t>À moins d’indication contraire du Conseil dans un avis de convocation, et sous réserve de la Loi, les Membres peuvent voter aux Assemblées annuelles et spéciales en personne ou par communication postale, téléphonique ou électronique. Dans les cas de vote par communication postale, téléphonique ou électronique, ces votes seront seulement comptabilisés quand la Société utilise un système qui</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(a)</w:t>
      </w:r>
      <w:r>
        <w:rPr>
          <w:rFonts w:ascii="Arial" w:eastAsia="Arial" w:hAnsi="Arial" w:cs="Arial"/>
          <w:sz w:val="29"/>
          <w:szCs w:val="29"/>
        </w:rPr>
        <w:tab/>
        <w:t>permet que les votes soient comptabilis</w:t>
      </w:r>
      <w:r>
        <w:rPr>
          <w:rFonts w:ascii="Arial" w:hAnsi="Arial"/>
          <w:sz w:val="29"/>
          <w:szCs w:val="29"/>
        </w:rPr>
        <w:t xml:space="preserve">és d’une manière qui </w:t>
      </w:r>
      <w:r>
        <w:rPr>
          <w:rFonts w:ascii="Arial" w:hAnsi="Arial"/>
          <w:sz w:val="29"/>
          <w:szCs w:val="29"/>
        </w:rPr>
        <w:tab/>
      </w:r>
      <w:r>
        <w:rPr>
          <w:rFonts w:ascii="Arial" w:hAnsi="Arial"/>
          <w:sz w:val="29"/>
          <w:szCs w:val="29"/>
        </w:rPr>
        <w:tab/>
        <w:t>puisse ensuite faire l’objet d’une vérification, et</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(b)</w:t>
      </w:r>
      <w:r>
        <w:rPr>
          <w:rFonts w:ascii="Arial" w:eastAsia="Arial" w:hAnsi="Arial" w:cs="Arial"/>
          <w:sz w:val="29"/>
          <w:szCs w:val="29"/>
        </w:rPr>
        <w:tab/>
        <w:t>permet aux votes comptabilis</w:t>
      </w:r>
      <w:r>
        <w:rPr>
          <w:rFonts w:ascii="Arial" w:hAnsi="Arial"/>
          <w:sz w:val="29"/>
          <w:szCs w:val="29"/>
        </w:rPr>
        <w:t xml:space="preserve">és d’être présentés à la Société </w:t>
      </w:r>
      <w:r>
        <w:rPr>
          <w:rFonts w:ascii="Arial" w:hAnsi="Arial"/>
          <w:sz w:val="29"/>
          <w:szCs w:val="29"/>
        </w:rPr>
        <w:tab/>
      </w:r>
      <w:r>
        <w:rPr>
          <w:rFonts w:ascii="Arial" w:hAnsi="Arial"/>
          <w:sz w:val="29"/>
          <w:szCs w:val="29"/>
        </w:rPr>
        <w:tab/>
        <w:t xml:space="preserve">sans </w:t>
      </w:r>
      <w:r>
        <w:rPr>
          <w:rFonts w:ascii="Arial" w:hAnsi="Arial"/>
          <w:sz w:val="29"/>
          <w:szCs w:val="29"/>
        </w:rPr>
        <w:tab/>
        <w:t xml:space="preserve">qu'il soit possible d’identifier comment chacun des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Membres a voté. </w:t>
      </w:r>
    </w:p>
    <w:p w:rsidR="005000A3" w:rsidRDefault="005000A3" w:rsidP="005000A3">
      <w:pPr>
        <w:pStyle w:val="Pardfaut"/>
        <w:spacing w:after="240" w:line="340" w:lineRule="atLeast"/>
        <w:rPr>
          <w:rFonts w:ascii="Arial" w:eastAsia="Arial" w:hAnsi="Arial" w:cs="Arial"/>
          <w:b/>
          <w:bCs/>
          <w:sz w:val="29"/>
          <w:szCs w:val="29"/>
        </w:rPr>
      </w:pPr>
    </w:p>
    <w:p w:rsidR="005000A3" w:rsidRDefault="005000A3" w:rsidP="005000A3">
      <w:pPr>
        <w:pStyle w:val="Pardfaut"/>
        <w:spacing w:after="240" w:line="340" w:lineRule="atLeast"/>
        <w:rPr>
          <w:rFonts w:ascii="Arial" w:eastAsia="Arial" w:hAnsi="Arial" w:cs="Arial"/>
          <w:b/>
          <w:bCs/>
          <w:sz w:val="29"/>
          <w:szCs w:val="29"/>
        </w:rPr>
      </w:pPr>
      <w:r>
        <w:rPr>
          <w:rFonts w:ascii="Arial" w:hAnsi="Arial"/>
          <w:b/>
          <w:bCs/>
          <w:sz w:val="29"/>
          <w:szCs w:val="29"/>
        </w:rPr>
        <w:t>10.</w:t>
      </w:r>
      <w:r>
        <w:rPr>
          <w:rFonts w:ascii="Arial" w:hAnsi="Arial"/>
          <w:b/>
          <w:bCs/>
          <w:sz w:val="29"/>
          <w:szCs w:val="29"/>
        </w:rPr>
        <w:tab/>
      </w:r>
      <w:r>
        <w:rPr>
          <w:rFonts w:ascii="Arial" w:hAnsi="Arial"/>
          <w:b/>
          <w:bCs/>
          <w:sz w:val="29"/>
          <w:szCs w:val="29"/>
          <w:u w:val="single"/>
        </w:rPr>
        <w:t>LE CONSEIL</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10.1</w:t>
      </w:r>
      <w:r>
        <w:rPr>
          <w:rFonts w:ascii="Arial" w:hAnsi="Arial"/>
          <w:sz w:val="29"/>
          <w:szCs w:val="29"/>
        </w:rPr>
        <w:tab/>
        <w:t>Le Conseil sera composé d’un minimum de trois (3) et d’un maximum de onze (11) directeurs, et comprendra ce qui suit:</w:t>
      </w:r>
    </w:p>
    <w:p w:rsidR="005000A3" w:rsidRPr="009A69DB" w:rsidRDefault="005000A3" w:rsidP="005000A3">
      <w:pPr>
        <w:pStyle w:val="Pardfaut"/>
        <w:spacing w:after="240" w:line="340" w:lineRule="atLeast"/>
        <w:rPr>
          <w:rFonts w:ascii="Arial" w:hAnsi="Arial"/>
          <w:sz w:val="29"/>
          <w:szCs w:val="29"/>
        </w:rPr>
      </w:pPr>
      <w:r>
        <w:rPr>
          <w:rFonts w:ascii="Arial" w:hAnsi="Arial"/>
          <w:sz w:val="29"/>
          <w:szCs w:val="29"/>
        </w:rPr>
        <w:t xml:space="preserve">      </w:t>
      </w:r>
      <w:r>
        <w:rPr>
          <w:rFonts w:ascii="Arial Unicode MS" w:hAnsi="Arial Unicode MS"/>
          <w:sz w:val="29"/>
          <w:szCs w:val="29"/>
        </w:rPr>
        <w:br/>
      </w:r>
      <w:r>
        <w:rPr>
          <w:rFonts w:ascii="Arial" w:eastAsia="Arial" w:hAnsi="Arial" w:cs="Arial"/>
          <w:sz w:val="29"/>
          <w:szCs w:val="29"/>
        </w:rPr>
        <w:tab/>
        <w:t>(a)</w:t>
      </w:r>
      <w:r>
        <w:rPr>
          <w:rFonts w:ascii="Arial" w:eastAsia="Arial" w:hAnsi="Arial" w:cs="Arial"/>
          <w:sz w:val="29"/>
          <w:szCs w:val="29"/>
        </w:rPr>
        <w:tab/>
        <w:t>un Pr</w:t>
      </w:r>
      <w:r>
        <w:rPr>
          <w:rFonts w:ascii="Arial" w:hAnsi="Arial"/>
          <w:sz w:val="29"/>
          <w:szCs w:val="29"/>
        </w:rPr>
        <w:t xml:space="preserve">ésident élu par les Membres pour un mandat de quatre </w:t>
      </w:r>
      <w:r>
        <w:rPr>
          <w:rFonts w:ascii="Arial" w:hAnsi="Arial"/>
          <w:sz w:val="29"/>
          <w:szCs w:val="29"/>
        </w:rPr>
        <w:tab/>
      </w:r>
      <w:r>
        <w:rPr>
          <w:rFonts w:ascii="Arial" w:hAnsi="Arial"/>
          <w:sz w:val="29"/>
          <w:szCs w:val="29"/>
        </w:rPr>
        <w:tab/>
      </w:r>
      <w:r>
        <w:rPr>
          <w:rFonts w:ascii="Arial" w:hAnsi="Arial"/>
          <w:sz w:val="29"/>
          <w:szCs w:val="29"/>
        </w:rPr>
        <w:tab/>
        <w:t>(4) ans;</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(b)</w:t>
      </w:r>
      <w:r>
        <w:rPr>
          <w:rFonts w:ascii="Arial" w:eastAsia="Arial" w:hAnsi="Arial" w:cs="Arial"/>
          <w:sz w:val="29"/>
          <w:szCs w:val="29"/>
        </w:rPr>
        <w:tab/>
        <w:t>deux (2) directeurs des athl</w:t>
      </w:r>
      <w:r>
        <w:rPr>
          <w:rFonts w:ascii="Arial" w:hAnsi="Arial"/>
          <w:sz w:val="29"/>
          <w:szCs w:val="29"/>
        </w:rPr>
        <w:t xml:space="preserve">ètes élus par les Membres pour </w:t>
      </w:r>
      <w:r>
        <w:rPr>
          <w:rFonts w:ascii="Arial" w:hAnsi="Arial"/>
          <w:sz w:val="29"/>
          <w:szCs w:val="29"/>
        </w:rPr>
        <w:tab/>
      </w:r>
      <w:r>
        <w:rPr>
          <w:rFonts w:ascii="Arial" w:hAnsi="Arial"/>
          <w:sz w:val="29"/>
          <w:szCs w:val="29"/>
        </w:rPr>
        <w:tab/>
      </w:r>
      <w:r>
        <w:rPr>
          <w:rFonts w:ascii="Arial" w:hAnsi="Arial"/>
          <w:sz w:val="29"/>
          <w:szCs w:val="29"/>
        </w:rPr>
        <w:tab/>
        <w:t xml:space="preserve">un mandat de deux (2) ans, à condition qu’un Directeur des </w:t>
      </w:r>
      <w:r>
        <w:rPr>
          <w:rFonts w:ascii="Arial" w:hAnsi="Arial"/>
          <w:sz w:val="29"/>
          <w:szCs w:val="29"/>
        </w:rPr>
        <w:tab/>
      </w:r>
      <w:r>
        <w:rPr>
          <w:rFonts w:ascii="Arial" w:hAnsi="Arial"/>
          <w:sz w:val="29"/>
          <w:szCs w:val="29"/>
        </w:rPr>
        <w:tab/>
      </w:r>
      <w:r>
        <w:rPr>
          <w:rFonts w:ascii="Arial" w:hAnsi="Arial"/>
          <w:sz w:val="29"/>
          <w:szCs w:val="29"/>
        </w:rPr>
        <w:tab/>
        <w:t>athlètes soit un homme et que l’autre soit une femme;</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(c)</w:t>
      </w:r>
      <w:r>
        <w:rPr>
          <w:rFonts w:ascii="Arial" w:eastAsia="Arial" w:hAnsi="Arial" w:cs="Arial"/>
          <w:sz w:val="29"/>
          <w:szCs w:val="29"/>
        </w:rPr>
        <w:tab/>
        <w:t>des Directeurs non d</w:t>
      </w:r>
      <w:r>
        <w:rPr>
          <w:rFonts w:ascii="Arial" w:hAnsi="Arial"/>
          <w:sz w:val="29"/>
          <w:szCs w:val="29"/>
        </w:rPr>
        <w:t xml:space="preserve">ésignés élus par les Membres pour un </w:t>
      </w:r>
      <w:r>
        <w:rPr>
          <w:rFonts w:ascii="Arial" w:hAnsi="Arial"/>
          <w:sz w:val="29"/>
          <w:szCs w:val="29"/>
        </w:rPr>
        <w:tab/>
      </w:r>
      <w:r>
        <w:rPr>
          <w:rFonts w:ascii="Arial" w:hAnsi="Arial"/>
          <w:sz w:val="29"/>
          <w:szCs w:val="29"/>
        </w:rPr>
        <w:tab/>
      </w:r>
      <w:r>
        <w:rPr>
          <w:rFonts w:ascii="Arial" w:hAnsi="Arial"/>
          <w:sz w:val="29"/>
          <w:szCs w:val="29"/>
        </w:rPr>
        <w:tab/>
        <w:t>mandat de quatre (4) ans; et</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(d)</w:t>
      </w:r>
      <w:r>
        <w:rPr>
          <w:rFonts w:ascii="Arial" w:eastAsia="Arial" w:hAnsi="Arial" w:cs="Arial"/>
          <w:sz w:val="29"/>
          <w:szCs w:val="29"/>
        </w:rPr>
        <w:tab/>
        <w:t xml:space="preserve">pour </w:t>
      </w:r>
      <w:r>
        <w:rPr>
          <w:rFonts w:ascii="Arial" w:hAnsi="Arial"/>
          <w:sz w:val="29"/>
          <w:szCs w:val="29"/>
        </w:rPr>
        <w:t xml:space="preserve">être admissible à devenir candidat, être élu ou être </w:t>
      </w:r>
      <w:r>
        <w:rPr>
          <w:rFonts w:ascii="Arial" w:hAnsi="Arial"/>
          <w:sz w:val="29"/>
          <w:szCs w:val="29"/>
        </w:rPr>
        <w:tab/>
      </w:r>
      <w:r>
        <w:rPr>
          <w:rFonts w:ascii="Arial" w:hAnsi="Arial"/>
          <w:sz w:val="29"/>
          <w:szCs w:val="29"/>
        </w:rPr>
        <w:tab/>
      </w:r>
      <w:r>
        <w:rPr>
          <w:rFonts w:ascii="Arial" w:hAnsi="Arial"/>
          <w:sz w:val="29"/>
          <w:szCs w:val="29"/>
        </w:rPr>
        <w:tab/>
        <w:t xml:space="preserve">nommé Directeur, un individu devra avoir 18 ans ou plus, </w:t>
      </w:r>
      <w:r>
        <w:rPr>
          <w:rFonts w:ascii="Arial" w:hAnsi="Arial"/>
          <w:sz w:val="29"/>
          <w:szCs w:val="29"/>
        </w:rPr>
        <w:tab/>
      </w:r>
      <w:r>
        <w:rPr>
          <w:rFonts w:ascii="Arial" w:hAnsi="Arial"/>
          <w:sz w:val="29"/>
          <w:szCs w:val="29"/>
        </w:rPr>
        <w:tab/>
      </w:r>
      <w:r>
        <w:rPr>
          <w:rFonts w:ascii="Arial" w:hAnsi="Arial"/>
          <w:sz w:val="29"/>
          <w:szCs w:val="29"/>
        </w:rPr>
        <w:tab/>
        <w:t xml:space="preserve">jouir du pouvoir légal de passer des contrats, n’aura pas </w:t>
      </w:r>
      <w:r>
        <w:rPr>
          <w:rFonts w:ascii="Arial" w:hAnsi="Arial"/>
          <w:sz w:val="29"/>
          <w:szCs w:val="29"/>
        </w:rPr>
        <w:tab/>
      </w:r>
      <w:r>
        <w:rPr>
          <w:rFonts w:ascii="Arial" w:hAnsi="Arial"/>
          <w:sz w:val="29"/>
          <w:szCs w:val="29"/>
        </w:rPr>
        <w:tab/>
      </w:r>
      <w:r>
        <w:rPr>
          <w:rFonts w:ascii="Arial" w:hAnsi="Arial"/>
          <w:sz w:val="29"/>
          <w:szCs w:val="29"/>
        </w:rPr>
        <w:tab/>
        <w:t xml:space="preserve">été déclaré incapable par un tribunal au Canada ou dans un </w:t>
      </w:r>
      <w:r>
        <w:rPr>
          <w:rFonts w:ascii="Arial" w:hAnsi="Arial"/>
          <w:sz w:val="29"/>
          <w:szCs w:val="29"/>
        </w:rPr>
        <w:tab/>
      </w:r>
      <w:r>
        <w:rPr>
          <w:rFonts w:ascii="Arial" w:hAnsi="Arial"/>
          <w:sz w:val="29"/>
          <w:szCs w:val="29"/>
        </w:rPr>
        <w:tab/>
      </w:r>
      <w:r>
        <w:rPr>
          <w:rFonts w:ascii="Arial" w:hAnsi="Arial"/>
          <w:sz w:val="29"/>
          <w:szCs w:val="29"/>
        </w:rPr>
        <w:tab/>
        <w:t xml:space="preserve">autre pays, n’aura pas le statut d'un failli et se conformera </w:t>
      </w:r>
      <w:r>
        <w:rPr>
          <w:rFonts w:ascii="Arial" w:hAnsi="Arial"/>
          <w:sz w:val="29"/>
          <w:szCs w:val="29"/>
        </w:rPr>
        <w:tab/>
      </w:r>
      <w:r>
        <w:rPr>
          <w:rFonts w:ascii="Arial" w:hAnsi="Arial"/>
          <w:sz w:val="29"/>
          <w:szCs w:val="29"/>
        </w:rPr>
        <w:tab/>
      </w:r>
      <w:r>
        <w:rPr>
          <w:rFonts w:ascii="Arial" w:hAnsi="Arial"/>
          <w:sz w:val="29"/>
          <w:szCs w:val="29"/>
        </w:rPr>
        <w:tab/>
        <w:t xml:space="preserve">aux dispositions de la Loi de l’impôt sur le revenu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relativement au rôle de directeur au sein d’un organisme </w:t>
      </w:r>
      <w:r>
        <w:rPr>
          <w:rFonts w:ascii="Arial" w:hAnsi="Arial"/>
          <w:sz w:val="29"/>
          <w:szCs w:val="29"/>
        </w:rPr>
        <w:tab/>
      </w:r>
      <w:r>
        <w:rPr>
          <w:rFonts w:ascii="Arial" w:hAnsi="Arial"/>
          <w:sz w:val="29"/>
          <w:szCs w:val="29"/>
        </w:rPr>
        <w:tab/>
      </w:r>
      <w:r>
        <w:rPr>
          <w:rFonts w:ascii="Arial" w:hAnsi="Arial"/>
          <w:sz w:val="29"/>
          <w:szCs w:val="29"/>
        </w:rPr>
        <w:tab/>
        <w:t xml:space="preserve">caritatif agréé. De plus, un Directeur des </w:t>
      </w:r>
      <w:r>
        <w:rPr>
          <w:rFonts w:ascii="Arial" w:hAnsi="Arial"/>
          <w:sz w:val="29"/>
          <w:szCs w:val="29"/>
        </w:rPr>
        <w:lastRenderedPageBreak/>
        <w:t xml:space="preserve">athlètes devra être </w:t>
      </w:r>
      <w:r>
        <w:rPr>
          <w:rFonts w:ascii="Arial" w:hAnsi="Arial"/>
          <w:sz w:val="29"/>
          <w:szCs w:val="29"/>
        </w:rPr>
        <w:tab/>
      </w:r>
      <w:r>
        <w:rPr>
          <w:rFonts w:ascii="Arial" w:hAnsi="Arial"/>
          <w:sz w:val="29"/>
          <w:szCs w:val="29"/>
        </w:rPr>
        <w:tab/>
      </w:r>
      <w:r>
        <w:rPr>
          <w:rFonts w:ascii="Arial" w:hAnsi="Arial"/>
          <w:sz w:val="29"/>
          <w:szCs w:val="29"/>
        </w:rPr>
        <w:tab/>
        <w:t xml:space="preserve">ou avoir été membre d’une équipe nationale junior ou senior </w:t>
      </w:r>
      <w:r>
        <w:rPr>
          <w:rFonts w:ascii="Arial" w:hAnsi="Arial"/>
          <w:sz w:val="29"/>
          <w:szCs w:val="29"/>
        </w:rPr>
        <w:tab/>
      </w:r>
      <w:r>
        <w:rPr>
          <w:rFonts w:ascii="Arial" w:hAnsi="Arial"/>
          <w:sz w:val="29"/>
          <w:szCs w:val="29"/>
        </w:rPr>
        <w:tab/>
      </w:r>
      <w:r>
        <w:rPr>
          <w:rFonts w:ascii="Arial" w:hAnsi="Arial"/>
          <w:sz w:val="29"/>
          <w:szCs w:val="29"/>
        </w:rPr>
        <w:tab/>
        <w:t xml:space="preserve">de la Société.  </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10.2</w:t>
      </w:r>
      <w:r>
        <w:rPr>
          <w:rFonts w:ascii="Arial" w:hAnsi="Arial"/>
          <w:sz w:val="29"/>
          <w:szCs w:val="29"/>
        </w:rPr>
        <w:tab/>
        <w:t>Quand le poste d’un Directeur devient vacant pour une raison ou une autre, le Conseil peut désigner une personne qualifiée pour pourvoir au poste vacant jusqu’à l’Assemblée annuelle suivante.</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10.3</w:t>
      </w:r>
      <w:r>
        <w:rPr>
          <w:rFonts w:ascii="Arial" w:hAnsi="Arial"/>
          <w:sz w:val="29"/>
          <w:szCs w:val="29"/>
        </w:rPr>
        <w:tab/>
        <w:t xml:space="preserve">Aucun directeur ne servira plus de deux (2) mandats consécutifs sur la base de la même élection ou nomination.  </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10.4</w:t>
      </w:r>
      <w:r>
        <w:rPr>
          <w:rFonts w:ascii="Arial" w:hAnsi="Arial"/>
          <w:sz w:val="29"/>
          <w:szCs w:val="29"/>
        </w:rPr>
        <w:tab/>
        <w:t xml:space="preserve">Sauf dispositions contraires prévues par la Loi, les articles ou ces Règlements, le Conseil détient les pouvoirs de la Société et peut déléguer un ou l’autre de ses pouvoirs, tâches et fonctions. Le Conseil a la responsabilité d’élaborer et de mettre en œuvre des plans, des politiques, des procédures et des règles dans le but de gérer les activités de la Société. Sans restreindre la portée générale de ce qui précède, le Conseil est chargé de :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(a)</w:t>
      </w:r>
      <w:r>
        <w:rPr>
          <w:rFonts w:ascii="Arial" w:eastAsia="Arial" w:hAnsi="Arial" w:cs="Arial"/>
          <w:sz w:val="29"/>
          <w:szCs w:val="29"/>
        </w:rPr>
        <w:tab/>
      </w:r>
      <w:r>
        <w:rPr>
          <w:rFonts w:ascii="Arial" w:hAnsi="Arial"/>
          <w:sz w:val="29"/>
          <w:szCs w:val="29"/>
        </w:rPr>
        <w:t xml:space="preserve">élaborer, mettre en œuvre et faciliter des plans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stratégiques, des plans opérationnels annuels et des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mesures du rendement;</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(b)</w:t>
      </w:r>
      <w:r>
        <w:rPr>
          <w:rFonts w:ascii="Arial" w:eastAsia="Arial" w:hAnsi="Arial" w:cs="Arial"/>
          <w:sz w:val="29"/>
          <w:szCs w:val="29"/>
        </w:rPr>
        <w:tab/>
        <w:t xml:space="preserve">promouvoir et garantir des politiques ayant trait </w:t>
      </w:r>
      <w:r>
        <w:rPr>
          <w:rFonts w:ascii="Arial" w:hAnsi="Arial"/>
          <w:sz w:val="29"/>
          <w:szCs w:val="29"/>
        </w:rPr>
        <w:t xml:space="preserve">à la vision, </w:t>
      </w:r>
      <w:r>
        <w:rPr>
          <w:rFonts w:ascii="Arial" w:hAnsi="Arial"/>
          <w:sz w:val="29"/>
          <w:szCs w:val="29"/>
        </w:rPr>
        <w:tab/>
      </w:r>
      <w:r>
        <w:rPr>
          <w:rFonts w:ascii="Arial" w:hAnsi="Arial"/>
          <w:sz w:val="29"/>
          <w:szCs w:val="29"/>
        </w:rPr>
        <w:tab/>
      </w:r>
      <w:r>
        <w:rPr>
          <w:rFonts w:ascii="Arial" w:hAnsi="Arial"/>
          <w:sz w:val="29"/>
          <w:szCs w:val="29"/>
        </w:rPr>
        <w:tab/>
        <w:t>aux valeurs et à la mission de la Société;</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(c)</w:t>
      </w:r>
      <w:r>
        <w:rPr>
          <w:rFonts w:ascii="Arial" w:eastAsia="Arial" w:hAnsi="Arial" w:cs="Arial"/>
          <w:sz w:val="29"/>
          <w:szCs w:val="29"/>
        </w:rPr>
        <w:tab/>
        <w:t>d</w:t>
      </w:r>
      <w:r>
        <w:rPr>
          <w:rFonts w:ascii="Arial" w:hAnsi="Arial"/>
          <w:sz w:val="29"/>
          <w:szCs w:val="29"/>
        </w:rPr>
        <w:t xml:space="preserve">éléguer des pouvoirs et responsabilités aux comités, et </w:t>
      </w:r>
      <w:r>
        <w:rPr>
          <w:rFonts w:ascii="Arial" w:hAnsi="Arial"/>
          <w:sz w:val="29"/>
          <w:szCs w:val="29"/>
        </w:rPr>
        <w:tab/>
      </w:r>
      <w:r>
        <w:rPr>
          <w:rFonts w:ascii="Arial" w:hAnsi="Arial"/>
          <w:sz w:val="29"/>
          <w:szCs w:val="29"/>
        </w:rPr>
        <w:tab/>
      </w:r>
      <w:r>
        <w:rPr>
          <w:rFonts w:ascii="Arial" w:hAnsi="Arial"/>
          <w:sz w:val="29"/>
          <w:szCs w:val="29"/>
        </w:rPr>
        <w:tab/>
        <w:t xml:space="preserve">s’assurer que ces entités s’acquittent des responsabilités qui </w:t>
      </w:r>
      <w:r>
        <w:rPr>
          <w:rFonts w:ascii="Arial" w:hAnsi="Arial"/>
          <w:sz w:val="29"/>
          <w:szCs w:val="29"/>
        </w:rPr>
        <w:tab/>
      </w:r>
      <w:r>
        <w:rPr>
          <w:rFonts w:ascii="Arial" w:hAnsi="Arial"/>
          <w:sz w:val="29"/>
          <w:szCs w:val="29"/>
        </w:rPr>
        <w:tab/>
      </w:r>
      <w:r>
        <w:rPr>
          <w:rFonts w:ascii="Arial" w:hAnsi="Arial"/>
          <w:sz w:val="29"/>
          <w:szCs w:val="29"/>
        </w:rPr>
        <w:tab/>
        <w:t>leur sont déléguées;</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(d)</w:t>
      </w:r>
      <w:r>
        <w:rPr>
          <w:rFonts w:ascii="Arial" w:eastAsia="Arial" w:hAnsi="Arial" w:cs="Arial"/>
          <w:sz w:val="29"/>
          <w:szCs w:val="29"/>
        </w:rPr>
        <w:tab/>
        <w:t>s</w:t>
      </w:r>
      <w:r>
        <w:rPr>
          <w:rFonts w:ascii="Arial" w:hAnsi="Arial"/>
          <w:sz w:val="29"/>
          <w:szCs w:val="29"/>
        </w:rPr>
        <w:t xml:space="preserve">’assurer que les principaux documents de gouvernance, </w:t>
      </w:r>
      <w:r>
        <w:rPr>
          <w:rFonts w:ascii="Arial" w:hAnsi="Arial"/>
          <w:sz w:val="29"/>
          <w:szCs w:val="29"/>
        </w:rPr>
        <w:tab/>
      </w:r>
      <w:r>
        <w:rPr>
          <w:rFonts w:ascii="Arial" w:hAnsi="Arial"/>
          <w:sz w:val="29"/>
          <w:szCs w:val="29"/>
        </w:rPr>
        <w:tab/>
      </w:r>
      <w:r>
        <w:rPr>
          <w:rFonts w:ascii="Arial" w:hAnsi="Arial"/>
          <w:sz w:val="29"/>
          <w:szCs w:val="29"/>
        </w:rPr>
        <w:tab/>
        <w:t>incluant les articles, les Règlements, les mandats et les</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descriptions des postes sont actuels et solides;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(e)</w:t>
      </w:r>
      <w:r>
        <w:rPr>
          <w:rFonts w:ascii="Arial" w:eastAsia="Arial" w:hAnsi="Arial" w:cs="Arial"/>
          <w:sz w:val="29"/>
          <w:szCs w:val="29"/>
        </w:rPr>
        <w:tab/>
      </w:r>
      <w:r>
        <w:rPr>
          <w:rFonts w:ascii="Arial" w:hAnsi="Arial"/>
          <w:sz w:val="29"/>
          <w:szCs w:val="29"/>
        </w:rPr>
        <w:t xml:space="preserve">élaborer et entretenir des liens entre et au sein du Conseil, </w:t>
      </w:r>
      <w:r>
        <w:rPr>
          <w:rFonts w:ascii="Arial" w:hAnsi="Arial"/>
          <w:sz w:val="29"/>
          <w:szCs w:val="29"/>
        </w:rPr>
        <w:tab/>
      </w:r>
      <w:r>
        <w:rPr>
          <w:rFonts w:ascii="Arial" w:hAnsi="Arial"/>
          <w:sz w:val="29"/>
          <w:szCs w:val="29"/>
        </w:rPr>
        <w:tab/>
      </w:r>
      <w:r>
        <w:rPr>
          <w:rFonts w:ascii="Arial" w:hAnsi="Arial"/>
          <w:sz w:val="29"/>
          <w:szCs w:val="29"/>
        </w:rPr>
        <w:tab/>
        <w:t xml:space="preserve">des comités, du personnel et des Membres qui optimiseront </w:t>
      </w:r>
      <w:r>
        <w:rPr>
          <w:rFonts w:ascii="Arial" w:hAnsi="Arial"/>
          <w:sz w:val="29"/>
          <w:szCs w:val="29"/>
        </w:rPr>
        <w:tab/>
      </w:r>
      <w:r>
        <w:rPr>
          <w:rFonts w:ascii="Arial" w:hAnsi="Arial"/>
          <w:sz w:val="29"/>
          <w:szCs w:val="29"/>
        </w:rPr>
        <w:tab/>
      </w:r>
      <w:r>
        <w:rPr>
          <w:rFonts w:ascii="Arial" w:hAnsi="Arial"/>
          <w:sz w:val="29"/>
          <w:szCs w:val="29"/>
        </w:rPr>
        <w:tab/>
        <w:t>l’efficacité de la Société;</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(f)</w:t>
      </w:r>
      <w:r>
        <w:rPr>
          <w:rFonts w:ascii="Arial" w:eastAsia="Arial" w:hAnsi="Arial" w:cs="Arial"/>
          <w:sz w:val="29"/>
          <w:szCs w:val="29"/>
        </w:rPr>
        <w:tab/>
        <w:t>g</w:t>
      </w:r>
      <w:r>
        <w:rPr>
          <w:rFonts w:ascii="Arial" w:hAnsi="Arial"/>
          <w:sz w:val="29"/>
          <w:szCs w:val="29"/>
        </w:rPr>
        <w:t xml:space="preserve">érer les différends au sein de la Société, incluant la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surveillance des procédures d’appels à l’interne et des </w:t>
      </w:r>
      <w:r>
        <w:rPr>
          <w:rFonts w:ascii="Arial" w:hAnsi="Arial"/>
          <w:sz w:val="29"/>
          <w:szCs w:val="29"/>
        </w:rPr>
        <w:tab/>
      </w:r>
      <w:r>
        <w:rPr>
          <w:rFonts w:ascii="Arial" w:hAnsi="Arial"/>
          <w:sz w:val="29"/>
          <w:szCs w:val="29"/>
        </w:rPr>
        <w:tab/>
      </w:r>
      <w:r>
        <w:rPr>
          <w:rFonts w:ascii="Arial" w:hAnsi="Arial"/>
          <w:sz w:val="29"/>
          <w:szCs w:val="29"/>
        </w:rPr>
        <w:lastRenderedPageBreak/>
        <w:tab/>
      </w:r>
      <w:r>
        <w:rPr>
          <w:rFonts w:ascii="Arial" w:hAnsi="Arial"/>
          <w:sz w:val="29"/>
          <w:szCs w:val="29"/>
        </w:rPr>
        <w:tab/>
        <w:t xml:space="preserve">procédures pour la facilitation, la négociation, la médiation et </w:t>
      </w:r>
      <w:r>
        <w:rPr>
          <w:rFonts w:ascii="Arial" w:hAnsi="Arial"/>
          <w:sz w:val="29"/>
          <w:szCs w:val="29"/>
        </w:rPr>
        <w:tab/>
      </w:r>
      <w:r>
        <w:rPr>
          <w:rFonts w:ascii="Arial" w:hAnsi="Arial"/>
          <w:sz w:val="29"/>
          <w:szCs w:val="29"/>
        </w:rPr>
        <w:tab/>
      </w:r>
      <w:r>
        <w:rPr>
          <w:rFonts w:ascii="Arial" w:hAnsi="Arial"/>
          <w:sz w:val="29"/>
          <w:szCs w:val="29"/>
        </w:rPr>
        <w:tab/>
        <w:t>l’arbitrage des différends; et</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(g)</w:t>
      </w:r>
      <w:r>
        <w:rPr>
          <w:rFonts w:ascii="Arial" w:eastAsia="Arial" w:hAnsi="Arial" w:cs="Arial"/>
          <w:sz w:val="29"/>
          <w:szCs w:val="29"/>
        </w:rPr>
        <w:tab/>
        <w:t>s</w:t>
      </w:r>
      <w:r>
        <w:rPr>
          <w:rFonts w:ascii="Arial" w:hAnsi="Arial"/>
          <w:sz w:val="29"/>
          <w:szCs w:val="29"/>
        </w:rPr>
        <w:t xml:space="preserve">’acquitter de toute autre responsabilité indiquée dans les </w:t>
      </w:r>
      <w:r>
        <w:rPr>
          <w:rFonts w:ascii="Arial" w:hAnsi="Arial"/>
          <w:sz w:val="29"/>
          <w:szCs w:val="29"/>
        </w:rPr>
        <w:tab/>
      </w:r>
      <w:r>
        <w:rPr>
          <w:rFonts w:ascii="Arial" w:hAnsi="Arial"/>
          <w:sz w:val="29"/>
          <w:szCs w:val="29"/>
        </w:rPr>
        <w:tab/>
      </w:r>
      <w:r>
        <w:rPr>
          <w:rFonts w:ascii="Arial" w:hAnsi="Arial"/>
          <w:sz w:val="29"/>
          <w:szCs w:val="29"/>
        </w:rPr>
        <w:tab/>
        <w:t>politiques de la Société ou comme l’exige la Loi.</w:t>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10.5</w:t>
      </w:r>
      <w:r>
        <w:rPr>
          <w:rFonts w:ascii="Arial" w:eastAsia="Arial" w:hAnsi="Arial" w:cs="Arial"/>
          <w:sz w:val="29"/>
          <w:szCs w:val="29"/>
        </w:rPr>
        <w:tab/>
        <w:t>Le Conseil se r</w:t>
      </w:r>
      <w:r>
        <w:rPr>
          <w:rFonts w:ascii="Arial" w:hAnsi="Arial"/>
          <w:sz w:val="29"/>
          <w:szCs w:val="29"/>
        </w:rPr>
        <w:t>éunira aux dates et aux endroits choisis par lui, et en personne ou par toute voie téléphonique ou électronique opportune, mais pas moins de quatre (4) fois par année.</w:t>
      </w:r>
    </w:p>
    <w:p w:rsidR="005000A3" w:rsidRDefault="005000A3" w:rsidP="005000A3">
      <w:pPr>
        <w:pStyle w:val="Pardfaut"/>
        <w:spacing w:after="240" w:line="340" w:lineRule="atLeast"/>
        <w:rPr>
          <w:rFonts w:ascii="Times" w:eastAsia="Times" w:hAnsi="Times" w:cs="Times"/>
          <w:sz w:val="24"/>
          <w:szCs w:val="24"/>
        </w:rPr>
      </w:pPr>
      <w:r>
        <w:rPr>
          <w:rFonts w:ascii="Arial" w:hAnsi="Arial"/>
          <w:sz w:val="29"/>
          <w:szCs w:val="29"/>
        </w:rPr>
        <w:t>10.6</w:t>
      </w:r>
      <w:r>
        <w:rPr>
          <w:rFonts w:ascii="Arial" w:eastAsia="Arial" w:hAnsi="Arial" w:cs="Arial"/>
          <w:sz w:val="29"/>
          <w:szCs w:val="29"/>
        </w:rPr>
        <w:tab/>
        <w:t>Les Assembl</w:t>
      </w:r>
      <w:r>
        <w:rPr>
          <w:rFonts w:ascii="Arial" w:hAnsi="Arial"/>
          <w:sz w:val="29"/>
          <w:szCs w:val="29"/>
        </w:rPr>
        <w:t>ées du Conseil peuvent être convoquées par le Président ou par un cadre supérieur de la Société si une majorité de Directeurs en fonction demande qu’il y ait Assemblée.</w:t>
      </w:r>
    </w:p>
    <w:p w:rsidR="005000A3" w:rsidRPr="009A69DB" w:rsidRDefault="005000A3" w:rsidP="005000A3">
      <w:pPr>
        <w:pStyle w:val="Pardfaut"/>
        <w:spacing w:after="240" w:line="340" w:lineRule="atLeast"/>
        <w:rPr>
          <w:rFonts w:ascii="Arial" w:hAnsi="Arial"/>
          <w:sz w:val="29"/>
          <w:szCs w:val="29"/>
        </w:rPr>
      </w:pPr>
      <w:r>
        <w:rPr>
          <w:rFonts w:ascii="Arial" w:hAnsi="Arial"/>
          <w:sz w:val="29"/>
          <w:szCs w:val="29"/>
        </w:rPr>
        <w:t>10.7</w:t>
      </w:r>
      <w:r w:rsidRPr="009A69DB">
        <w:rPr>
          <w:rFonts w:ascii="Arial" w:hAnsi="Arial"/>
          <w:sz w:val="29"/>
          <w:szCs w:val="29"/>
        </w:rPr>
        <w:tab/>
        <w:t>Le quorum pour une Assembl</w:t>
      </w:r>
      <w:r>
        <w:rPr>
          <w:rFonts w:ascii="Arial" w:hAnsi="Arial"/>
          <w:sz w:val="29"/>
          <w:szCs w:val="29"/>
        </w:rPr>
        <w:t>ée du Conseil se traduira par une majorité de Directeurs en fonction.</w:t>
      </w:r>
    </w:p>
    <w:p w:rsidR="005000A3" w:rsidRPr="009A69DB" w:rsidRDefault="005000A3" w:rsidP="005000A3">
      <w:pPr>
        <w:pStyle w:val="Pardfaut"/>
        <w:spacing w:after="240" w:line="340" w:lineRule="atLeast"/>
        <w:rPr>
          <w:rFonts w:ascii="Arial" w:hAnsi="Arial"/>
          <w:sz w:val="29"/>
          <w:szCs w:val="29"/>
        </w:rPr>
      </w:pPr>
      <w:r>
        <w:rPr>
          <w:rFonts w:ascii="Arial" w:hAnsi="Arial"/>
          <w:sz w:val="29"/>
          <w:szCs w:val="29"/>
        </w:rPr>
        <w:t>10.8</w:t>
      </w:r>
      <w:r>
        <w:rPr>
          <w:rFonts w:ascii="Arial" w:hAnsi="Arial"/>
          <w:sz w:val="29"/>
          <w:szCs w:val="29"/>
        </w:rPr>
        <w:tab/>
        <w:t xml:space="preserve">Les Assemblées du Conseil seront présidées par le Président ou le Vice-président. Si le Président et le Vice-président sont absents, le Conseil nommera parmi ses membres un Directeur pour présider l’Assemblée. </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10.9</w:t>
      </w:r>
      <w:r>
        <w:rPr>
          <w:rFonts w:ascii="Arial" w:eastAsia="Arial" w:hAnsi="Arial" w:cs="Arial"/>
          <w:sz w:val="29"/>
          <w:szCs w:val="29"/>
        </w:rPr>
        <w:tab/>
        <w:t>Les questions soulev</w:t>
      </w:r>
      <w:r>
        <w:rPr>
          <w:rFonts w:ascii="Arial" w:hAnsi="Arial"/>
          <w:sz w:val="29"/>
          <w:szCs w:val="29"/>
        </w:rPr>
        <w:t xml:space="preserve">ées pendant les Assemblées du Conseil seront déterminées par un vote de la majorité, où le Président détient un vote de bris d’égalité en cas d’égalité au vote. </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10.10</w:t>
      </w:r>
      <w:r>
        <w:rPr>
          <w:rFonts w:ascii="Arial" w:hAnsi="Arial"/>
          <w:sz w:val="29"/>
          <w:szCs w:val="29"/>
        </w:rPr>
        <w:tab/>
        <w:t>Seuls les Directeurs et les membres du personnel peuvent assister aux Assemblées du Conseil. D’autres personnes peuvent assister à des Assemblées à l’invitation du Conseil.</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10.11</w:t>
      </w:r>
      <w:r>
        <w:rPr>
          <w:rFonts w:ascii="Arial" w:hAnsi="Arial"/>
          <w:sz w:val="29"/>
          <w:szCs w:val="29"/>
        </w:rPr>
        <w:tab/>
        <w:t>Aucun Directeur ne s’abstiendra de voter à moins d’avoir déclaré un conflit d’intérêts.</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10.12</w:t>
      </w:r>
      <w:r>
        <w:rPr>
          <w:rFonts w:ascii="Arial" w:hAnsi="Arial"/>
          <w:sz w:val="29"/>
          <w:szCs w:val="29"/>
        </w:rPr>
        <w:tab/>
        <w:t>Les dispositions suivantes s’appliqueront dans les cas de démission et d’exclusion de Directeurs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 xml:space="preserve">(a) </w:t>
      </w:r>
      <w:r>
        <w:rPr>
          <w:rFonts w:ascii="Arial" w:eastAsia="Arial" w:hAnsi="Arial" w:cs="Arial"/>
          <w:sz w:val="29"/>
          <w:szCs w:val="29"/>
        </w:rPr>
        <w:tab/>
        <w:t>Un Directeur pourra d</w:t>
      </w:r>
      <w:r>
        <w:rPr>
          <w:rFonts w:ascii="Arial" w:hAnsi="Arial"/>
          <w:sz w:val="29"/>
          <w:szCs w:val="29"/>
        </w:rPr>
        <w:t xml:space="preserve">émissionner du Conseil en tout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temps en fournissant un avis par écrit à la Société.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Cette démission prendra effet à la date à laquelle la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demande de démission aura été livrée à la Société, ou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à la date qui aura été indiquée dans l’avis.</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lastRenderedPageBreak/>
        <w:tab/>
      </w:r>
      <w:r>
        <w:rPr>
          <w:rFonts w:ascii="Arial" w:eastAsia="Arial" w:hAnsi="Arial" w:cs="Arial"/>
          <w:sz w:val="29"/>
          <w:szCs w:val="29"/>
        </w:rPr>
        <w:tab/>
        <w:t>(b)</w:t>
      </w:r>
      <w:r>
        <w:rPr>
          <w:rFonts w:ascii="Arial" w:eastAsia="Arial" w:hAnsi="Arial" w:cs="Arial"/>
          <w:sz w:val="29"/>
          <w:szCs w:val="29"/>
        </w:rPr>
        <w:tab/>
        <w:t>Le poste d</w:t>
      </w:r>
      <w:r>
        <w:rPr>
          <w:rFonts w:ascii="Arial" w:hAnsi="Arial"/>
          <w:sz w:val="29"/>
          <w:szCs w:val="29"/>
        </w:rPr>
        <w:t>’un Directeur sera automatiquement vacant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t>(i)</w:t>
      </w:r>
      <w:r>
        <w:rPr>
          <w:rFonts w:ascii="Arial" w:eastAsia="Arial" w:hAnsi="Arial" w:cs="Arial"/>
          <w:sz w:val="29"/>
          <w:szCs w:val="29"/>
        </w:rPr>
        <w:tab/>
        <w:t xml:space="preserve">si le Directeur ne satisfait pas ou ne satisfait </w:t>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t>plus aux qualifications indiqu</w:t>
      </w:r>
      <w:r>
        <w:rPr>
          <w:rFonts w:ascii="Arial" w:hAnsi="Arial"/>
          <w:sz w:val="29"/>
          <w:szCs w:val="29"/>
        </w:rPr>
        <w:t xml:space="preserve">ées dans l’Article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10.1 (d);</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t>(ii)</w:t>
      </w:r>
      <w:r>
        <w:rPr>
          <w:rFonts w:ascii="Arial" w:eastAsia="Arial" w:hAnsi="Arial" w:cs="Arial"/>
          <w:sz w:val="29"/>
          <w:szCs w:val="29"/>
        </w:rPr>
        <w:tab/>
        <w:t>si le Directeur est d</w:t>
      </w:r>
      <w:r>
        <w:rPr>
          <w:rFonts w:ascii="Arial" w:hAnsi="Arial"/>
          <w:sz w:val="29"/>
          <w:szCs w:val="29"/>
        </w:rPr>
        <w:t xml:space="preserve">éclaré coupable d’une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infraction aux termes du Code criminel du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Canada;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t>(iii)</w:t>
      </w:r>
      <w:r>
        <w:rPr>
          <w:rFonts w:ascii="Arial" w:eastAsia="Arial" w:hAnsi="Arial" w:cs="Arial"/>
          <w:sz w:val="29"/>
          <w:szCs w:val="29"/>
        </w:rPr>
        <w:tab/>
        <w:t xml:space="preserve">si le Directeur, sans motif raisonnable, ne se </w:t>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t>pr</w:t>
      </w:r>
      <w:r>
        <w:rPr>
          <w:rFonts w:ascii="Arial" w:hAnsi="Arial"/>
          <w:sz w:val="29"/>
          <w:szCs w:val="29"/>
        </w:rPr>
        <w:t xml:space="preserve">ésente pas à trois Assemblées du Conseil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consécutives; ou</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t>(iv)</w:t>
      </w:r>
      <w:r>
        <w:rPr>
          <w:rFonts w:ascii="Arial" w:eastAsia="Arial" w:hAnsi="Arial" w:cs="Arial"/>
          <w:sz w:val="29"/>
          <w:szCs w:val="29"/>
        </w:rPr>
        <w:tab/>
        <w:t>en cas de d</w:t>
      </w:r>
      <w:r>
        <w:rPr>
          <w:rFonts w:ascii="Arial" w:hAnsi="Arial"/>
          <w:sz w:val="29"/>
          <w:szCs w:val="29"/>
        </w:rPr>
        <w:t>écès du Directeur.</w:t>
      </w:r>
    </w:p>
    <w:p w:rsidR="005000A3" w:rsidRPr="009A69DB" w:rsidRDefault="005000A3" w:rsidP="005000A3">
      <w:pPr>
        <w:pStyle w:val="Pardfaut"/>
        <w:spacing w:after="240" w:line="340" w:lineRule="atLeast"/>
        <w:ind w:left="2160" w:hanging="720"/>
        <w:rPr>
          <w:rFonts w:ascii="Arial" w:hAnsi="Arial"/>
          <w:sz w:val="29"/>
          <w:szCs w:val="29"/>
        </w:rPr>
      </w:pPr>
      <w:r>
        <w:rPr>
          <w:rFonts w:ascii="Arial" w:eastAsia="Arial" w:hAnsi="Arial" w:cs="Arial"/>
          <w:sz w:val="29"/>
          <w:szCs w:val="29"/>
        </w:rPr>
        <w:t>(c)</w:t>
      </w:r>
      <w:r>
        <w:rPr>
          <w:rFonts w:ascii="Arial" w:eastAsia="Arial" w:hAnsi="Arial" w:cs="Arial"/>
          <w:sz w:val="29"/>
          <w:szCs w:val="29"/>
        </w:rPr>
        <w:tab/>
        <w:t xml:space="preserve">Un Directeur pourrait </w:t>
      </w:r>
      <w:r>
        <w:rPr>
          <w:rFonts w:ascii="Arial" w:hAnsi="Arial"/>
          <w:sz w:val="29"/>
          <w:szCs w:val="29"/>
        </w:rPr>
        <w:t>être expulsé par une majorité des voix du Conseil, pourvu que le Directeur ait été avisé de cette résolution dans des délais raisonnables et ait eu l’occasion d’assister et d’être entendu à l’Assemblée du Conseil où cette résolution fera l’objet d’un vote.</w:t>
      </w:r>
    </w:p>
    <w:p w:rsidR="005000A3" w:rsidRDefault="005000A3" w:rsidP="005000A3">
      <w:pPr>
        <w:pStyle w:val="Pardfaut"/>
        <w:spacing w:after="240" w:line="340" w:lineRule="atLeast"/>
        <w:ind w:left="2160" w:hanging="720"/>
        <w:rPr>
          <w:rFonts w:ascii="Arial" w:eastAsia="Arial" w:hAnsi="Arial" w:cs="Arial"/>
          <w:sz w:val="29"/>
          <w:szCs w:val="29"/>
        </w:rPr>
      </w:pPr>
      <w:r>
        <w:rPr>
          <w:rFonts w:ascii="Arial" w:eastAsia="Arial" w:hAnsi="Arial" w:cs="Arial"/>
          <w:sz w:val="29"/>
          <w:szCs w:val="29"/>
        </w:rPr>
        <w:t>(d)</w:t>
      </w:r>
      <w:r>
        <w:rPr>
          <w:rFonts w:ascii="Arial" w:eastAsia="Arial" w:hAnsi="Arial" w:cs="Arial"/>
          <w:sz w:val="29"/>
          <w:szCs w:val="29"/>
        </w:rPr>
        <w:tab/>
        <w:t xml:space="preserve">Un Directeur pourra </w:t>
      </w:r>
      <w:r>
        <w:rPr>
          <w:rFonts w:ascii="Arial" w:hAnsi="Arial"/>
          <w:sz w:val="29"/>
          <w:szCs w:val="29"/>
        </w:rPr>
        <w:t>être expulsé par une Résolution ordinaire des Membres, pourvu que le Directeur ait été avisé de cette résolution et ait eu l’occasion d’assister et d’être entendu à l’Assemblée des Membres où cette résolution fera l’objet d’un vote.</w:t>
      </w:r>
    </w:p>
    <w:p w:rsidR="005000A3" w:rsidRDefault="005000A3" w:rsidP="005000A3">
      <w:pPr>
        <w:pStyle w:val="Pardfaut"/>
        <w:spacing w:after="240" w:line="340" w:lineRule="atLeast"/>
        <w:rPr>
          <w:rFonts w:ascii="Arial" w:eastAsia="Arial" w:hAnsi="Arial" w:cs="Arial"/>
          <w:sz w:val="29"/>
          <w:szCs w:val="29"/>
        </w:rPr>
      </w:pP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hAnsi="Arial"/>
          <w:b/>
          <w:bCs/>
          <w:sz w:val="29"/>
          <w:szCs w:val="29"/>
        </w:rPr>
        <w:t>11.</w:t>
      </w:r>
      <w:r>
        <w:rPr>
          <w:rFonts w:ascii="Arial" w:hAnsi="Arial"/>
          <w:b/>
          <w:bCs/>
          <w:sz w:val="29"/>
          <w:szCs w:val="29"/>
        </w:rPr>
        <w:tab/>
      </w:r>
      <w:r>
        <w:rPr>
          <w:rFonts w:ascii="Arial" w:hAnsi="Arial"/>
          <w:b/>
          <w:bCs/>
          <w:sz w:val="29"/>
          <w:szCs w:val="29"/>
          <w:u w:val="single"/>
        </w:rPr>
        <w:t>DIRIGEANTS</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11.1</w:t>
      </w:r>
      <w:r>
        <w:rPr>
          <w:rFonts w:ascii="Arial" w:hAnsi="Arial"/>
          <w:sz w:val="29"/>
          <w:szCs w:val="29"/>
        </w:rPr>
        <w:tab/>
        <w:t>Les Dirigeants de la Société sont le Président, le Vice-président, le Trésorier et le Secrétaire. Le Vice-président, le Trésorier et le Secrétaire seront élus par le Conseil parmi les Directeurs à l’occasion de la première Assemblée des Directeurs suivant une Assemblée annuelle.</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11.2</w:t>
      </w:r>
      <w:r>
        <w:rPr>
          <w:rFonts w:ascii="Arial" w:hAnsi="Arial"/>
          <w:sz w:val="29"/>
          <w:szCs w:val="29"/>
        </w:rPr>
        <w:tab/>
        <w:t>Les devoirs des Dirigeants sont les suivants:</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(a)</w:t>
      </w:r>
      <w:r>
        <w:rPr>
          <w:rFonts w:ascii="Arial" w:eastAsia="Arial" w:hAnsi="Arial" w:cs="Arial"/>
          <w:sz w:val="29"/>
          <w:szCs w:val="29"/>
        </w:rPr>
        <w:tab/>
        <w:t xml:space="preserve">Le </w:t>
      </w:r>
      <w:r>
        <w:rPr>
          <w:rFonts w:ascii="Arial" w:hAnsi="Arial"/>
          <w:sz w:val="29"/>
          <w:szCs w:val="29"/>
          <w:u w:val="single"/>
        </w:rPr>
        <w:t>Président</w:t>
      </w:r>
      <w:r>
        <w:rPr>
          <w:rFonts w:ascii="Arial" w:hAnsi="Arial"/>
          <w:sz w:val="29"/>
          <w:szCs w:val="29"/>
        </w:rPr>
        <w:t xml:space="preserve"> sera chargé de la supervision générale des </w:t>
      </w:r>
      <w:r>
        <w:rPr>
          <w:rFonts w:ascii="Arial" w:hAnsi="Arial"/>
          <w:sz w:val="29"/>
          <w:szCs w:val="29"/>
        </w:rPr>
        <w:tab/>
      </w:r>
      <w:r>
        <w:rPr>
          <w:rFonts w:ascii="Arial" w:hAnsi="Arial"/>
          <w:sz w:val="29"/>
          <w:szCs w:val="29"/>
        </w:rPr>
        <w:tab/>
      </w:r>
      <w:r>
        <w:rPr>
          <w:rFonts w:ascii="Arial" w:hAnsi="Arial"/>
          <w:sz w:val="29"/>
          <w:szCs w:val="29"/>
        </w:rPr>
        <w:tab/>
        <w:t xml:space="preserve">activités de la Société; de la coordination du travail du </w:t>
      </w:r>
      <w:r>
        <w:rPr>
          <w:rFonts w:ascii="Arial" w:hAnsi="Arial"/>
          <w:sz w:val="29"/>
          <w:szCs w:val="29"/>
        </w:rPr>
        <w:tab/>
      </w:r>
      <w:r>
        <w:rPr>
          <w:rFonts w:ascii="Arial" w:hAnsi="Arial"/>
          <w:sz w:val="29"/>
          <w:szCs w:val="29"/>
        </w:rPr>
        <w:tab/>
      </w:r>
      <w:r>
        <w:rPr>
          <w:rFonts w:ascii="Arial" w:hAnsi="Arial"/>
          <w:sz w:val="29"/>
          <w:szCs w:val="29"/>
        </w:rPr>
        <w:lastRenderedPageBreak/>
        <w:tab/>
      </w:r>
      <w:r>
        <w:rPr>
          <w:rFonts w:ascii="Arial" w:hAnsi="Arial"/>
          <w:sz w:val="29"/>
          <w:szCs w:val="29"/>
        </w:rPr>
        <w:tab/>
        <w:t xml:space="preserve">Conseil; et de représenter le Conseil et la Société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auprès des parties extérieures et du public. Le Président </w:t>
      </w:r>
      <w:r>
        <w:rPr>
          <w:rFonts w:ascii="Arial" w:hAnsi="Arial"/>
          <w:sz w:val="29"/>
          <w:szCs w:val="29"/>
        </w:rPr>
        <w:tab/>
      </w:r>
      <w:r>
        <w:rPr>
          <w:rFonts w:ascii="Arial" w:hAnsi="Arial"/>
          <w:sz w:val="29"/>
          <w:szCs w:val="29"/>
        </w:rPr>
        <w:tab/>
      </w:r>
      <w:r>
        <w:rPr>
          <w:rFonts w:ascii="Arial" w:hAnsi="Arial"/>
          <w:sz w:val="29"/>
          <w:szCs w:val="29"/>
        </w:rPr>
        <w:tab/>
        <w:t xml:space="preserve">présidera les Assemblées des Membres et du Conseil, et </w:t>
      </w:r>
      <w:r>
        <w:rPr>
          <w:rFonts w:ascii="Arial" w:hAnsi="Arial"/>
          <w:sz w:val="29"/>
          <w:szCs w:val="29"/>
        </w:rPr>
        <w:tab/>
      </w:r>
      <w:r>
        <w:rPr>
          <w:rFonts w:ascii="Arial" w:hAnsi="Arial"/>
          <w:sz w:val="29"/>
          <w:szCs w:val="29"/>
        </w:rPr>
        <w:tab/>
      </w:r>
      <w:r>
        <w:rPr>
          <w:rFonts w:ascii="Arial" w:hAnsi="Arial"/>
          <w:sz w:val="29"/>
          <w:szCs w:val="29"/>
        </w:rPr>
        <w:tab/>
        <w:t xml:space="preserve">remplira de temps à autre d’autres devoirs que le Conseil </w:t>
      </w:r>
      <w:r>
        <w:rPr>
          <w:rFonts w:ascii="Arial" w:hAnsi="Arial"/>
          <w:sz w:val="29"/>
          <w:szCs w:val="29"/>
        </w:rPr>
        <w:tab/>
      </w:r>
      <w:r>
        <w:rPr>
          <w:rFonts w:ascii="Arial" w:hAnsi="Arial"/>
          <w:sz w:val="29"/>
          <w:szCs w:val="29"/>
        </w:rPr>
        <w:tab/>
      </w:r>
      <w:r>
        <w:rPr>
          <w:rFonts w:ascii="Arial" w:hAnsi="Arial"/>
          <w:sz w:val="29"/>
          <w:szCs w:val="29"/>
        </w:rPr>
        <w:tab/>
        <w:t>aura établis.</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 xml:space="preserve">    </w:t>
      </w:r>
      <w:r>
        <w:rPr>
          <w:rFonts w:ascii="Arial" w:hAnsi="Arial"/>
          <w:sz w:val="29"/>
          <w:szCs w:val="29"/>
        </w:rPr>
        <w:tab/>
        <w:t>(b)</w:t>
      </w:r>
      <w:r>
        <w:rPr>
          <w:rFonts w:ascii="Arial" w:hAnsi="Arial"/>
          <w:sz w:val="29"/>
          <w:szCs w:val="29"/>
        </w:rPr>
        <w:tab/>
        <w:t xml:space="preserve">Le </w:t>
      </w:r>
      <w:r>
        <w:rPr>
          <w:rFonts w:ascii="Arial" w:hAnsi="Arial"/>
          <w:sz w:val="29"/>
          <w:szCs w:val="29"/>
          <w:u w:val="single"/>
        </w:rPr>
        <w:t>Vice-président</w:t>
      </w:r>
      <w:r>
        <w:rPr>
          <w:rFonts w:ascii="Arial" w:hAnsi="Arial"/>
          <w:sz w:val="29"/>
          <w:szCs w:val="29"/>
        </w:rPr>
        <w:t xml:space="preserve"> occupera les fonctions de Président en </w:t>
      </w:r>
      <w:r>
        <w:rPr>
          <w:rFonts w:ascii="Arial" w:hAnsi="Arial"/>
          <w:sz w:val="29"/>
          <w:szCs w:val="29"/>
        </w:rPr>
        <w:tab/>
      </w:r>
      <w:r>
        <w:rPr>
          <w:rFonts w:ascii="Arial" w:hAnsi="Arial"/>
          <w:sz w:val="29"/>
          <w:szCs w:val="29"/>
        </w:rPr>
        <w:tab/>
      </w:r>
      <w:r>
        <w:rPr>
          <w:rFonts w:ascii="Arial" w:hAnsi="Arial"/>
          <w:sz w:val="29"/>
          <w:szCs w:val="29"/>
        </w:rPr>
        <w:tab/>
        <w:t xml:space="preserve">son absence, à la suite de la démission ou à la demande du </w:t>
      </w:r>
      <w:r>
        <w:rPr>
          <w:rFonts w:ascii="Arial" w:hAnsi="Arial"/>
          <w:sz w:val="29"/>
          <w:szCs w:val="29"/>
        </w:rPr>
        <w:tab/>
      </w:r>
      <w:r>
        <w:rPr>
          <w:rFonts w:ascii="Arial" w:hAnsi="Arial"/>
          <w:sz w:val="29"/>
          <w:szCs w:val="29"/>
        </w:rPr>
        <w:tab/>
      </w:r>
      <w:r>
        <w:rPr>
          <w:rFonts w:ascii="Arial" w:hAnsi="Arial"/>
          <w:sz w:val="29"/>
          <w:szCs w:val="29"/>
        </w:rPr>
        <w:tab/>
        <w:t xml:space="preserve">Président, et assistera le Président tel que requis ou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demandé par le Président.</w:t>
      </w:r>
    </w:p>
    <w:p w:rsidR="005000A3" w:rsidRDefault="005000A3" w:rsidP="005000A3">
      <w:pPr>
        <w:pStyle w:val="Pardfaut"/>
        <w:spacing w:after="240" w:line="340" w:lineRule="atLeast"/>
        <w:ind w:left="1440" w:hanging="720"/>
        <w:rPr>
          <w:rFonts w:ascii="Arial" w:eastAsia="Arial" w:hAnsi="Arial" w:cs="Arial"/>
          <w:sz w:val="29"/>
          <w:szCs w:val="29"/>
        </w:rPr>
      </w:pPr>
      <w:r>
        <w:rPr>
          <w:rFonts w:ascii="Arial" w:eastAsia="Arial" w:hAnsi="Arial" w:cs="Arial"/>
          <w:sz w:val="29"/>
          <w:szCs w:val="29"/>
        </w:rPr>
        <w:t>(c)</w:t>
      </w:r>
      <w:r>
        <w:rPr>
          <w:rFonts w:ascii="Arial" w:eastAsia="Arial" w:hAnsi="Arial" w:cs="Arial"/>
          <w:sz w:val="29"/>
          <w:szCs w:val="29"/>
        </w:rPr>
        <w:tab/>
        <w:t xml:space="preserve">Le </w:t>
      </w:r>
      <w:r>
        <w:rPr>
          <w:rFonts w:ascii="Arial" w:hAnsi="Arial"/>
          <w:sz w:val="29"/>
          <w:szCs w:val="29"/>
          <w:u w:val="single"/>
        </w:rPr>
        <w:t>Trésorier</w:t>
      </w:r>
      <w:r>
        <w:rPr>
          <w:rFonts w:ascii="Arial" w:hAnsi="Arial"/>
          <w:sz w:val="29"/>
          <w:szCs w:val="29"/>
        </w:rPr>
        <w:t xml:space="preserve"> verra à ce que soient tenus des documents comptables appropriés tels que requis par la Loi; il verra à ce que toutes les sommes reçues par la Société soient déposées dans le compte bancaire de la Société; sur instruction du Conseil, il supervisera la gestion financière et le déboursement des fonds de la Société; quand cela est requis, il rendra compte au Conseil des transactions financières et de la situation financière de la Société; et il remplira de temps à autre d’autres devoirs que le Conseil aura établis.</w:t>
      </w:r>
    </w:p>
    <w:p w:rsidR="005000A3" w:rsidRDefault="005000A3" w:rsidP="005000A3">
      <w:pPr>
        <w:pStyle w:val="Pardfaut"/>
        <w:spacing w:after="240" w:line="340" w:lineRule="atLeast"/>
        <w:ind w:left="1440" w:hanging="720"/>
        <w:rPr>
          <w:rFonts w:ascii="Arial" w:eastAsia="Arial" w:hAnsi="Arial" w:cs="Arial"/>
          <w:sz w:val="29"/>
          <w:szCs w:val="29"/>
        </w:rPr>
      </w:pPr>
      <w:r>
        <w:rPr>
          <w:rFonts w:ascii="Arial" w:eastAsia="Arial" w:hAnsi="Arial" w:cs="Arial"/>
          <w:sz w:val="29"/>
          <w:szCs w:val="29"/>
        </w:rPr>
        <w:t>(d)</w:t>
      </w:r>
      <w:r>
        <w:rPr>
          <w:rFonts w:ascii="Arial" w:eastAsia="Arial" w:hAnsi="Arial" w:cs="Arial"/>
          <w:sz w:val="29"/>
          <w:szCs w:val="29"/>
        </w:rPr>
        <w:tab/>
        <w:t xml:space="preserve">Le </w:t>
      </w:r>
      <w:r>
        <w:rPr>
          <w:rFonts w:ascii="Arial" w:hAnsi="Arial"/>
          <w:sz w:val="29"/>
          <w:szCs w:val="29"/>
          <w:u w:val="single"/>
        </w:rPr>
        <w:t>Secrétaire</w:t>
      </w:r>
      <w:r>
        <w:rPr>
          <w:rFonts w:ascii="Arial" w:hAnsi="Arial"/>
          <w:sz w:val="29"/>
          <w:szCs w:val="29"/>
        </w:rPr>
        <w:t xml:space="preserve"> émettra les avis écrits des Assemblées des Directeurs et des Assemblées des Membres conformément à ces Règlements; il tiendra des procès-verbaux en bonne et due forme des Assemblées des Directeurs et des Assemblées des Membres, il s’assurera que tous les autres registres écrits soient correctement tenus tel que l’exige la Loi; il validera les délégués votants à toutes les Assemblées des Membres; et il remplira de temps à autre d’autres devoirs que le Conseil aura établis.  </w:t>
      </w:r>
    </w:p>
    <w:p w:rsidR="005000A3" w:rsidRDefault="005000A3" w:rsidP="005000A3">
      <w:pPr>
        <w:pStyle w:val="Pardfaut"/>
        <w:spacing w:after="240" w:line="340" w:lineRule="atLeast"/>
        <w:rPr>
          <w:rFonts w:ascii="Arial" w:eastAsia="Arial" w:hAnsi="Arial" w:cs="Arial"/>
          <w:sz w:val="29"/>
          <w:szCs w:val="29"/>
        </w:rPr>
      </w:pP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hAnsi="Arial"/>
          <w:b/>
          <w:bCs/>
          <w:sz w:val="29"/>
          <w:szCs w:val="29"/>
        </w:rPr>
        <w:t>12.</w:t>
      </w:r>
      <w:r>
        <w:rPr>
          <w:rFonts w:ascii="Arial" w:hAnsi="Arial"/>
          <w:b/>
          <w:bCs/>
          <w:sz w:val="29"/>
          <w:szCs w:val="29"/>
        </w:rPr>
        <w:tab/>
      </w:r>
      <w:r>
        <w:rPr>
          <w:rFonts w:ascii="Arial" w:hAnsi="Arial"/>
          <w:b/>
          <w:bCs/>
          <w:sz w:val="29"/>
          <w:szCs w:val="29"/>
          <w:u w:val="single"/>
        </w:rPr>
        <w:t>COMITÉS</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12.1</w:t>
      </w:r>
      <w:r>
        <w:rPr>
          <w:rFonts w:ascii="Arial" w:hAnsi="Arial"/>
          <w:sz w:val="29"/>
          <w:szCs w:val="29"/>
        </w:rPr>
        <w:tab/>
        <w:t xml:space="preserve">Les comités suivants seront les Comités permanents de la Société :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(a)</w:t>
      </w:r>
      <w:r>
        <w:rPr>
          <w:rFonts w:ascii="Arial" w:eastAsia="Arial" w:hAnsi="Arial" w:cs="Arial"/>
          <w:sz w:val="29"/>
          <w:szCs w:val="29"/>
        </w:rPr>
        <w:tab/>
        <w:t>Le Comit</w:t>
      </w:r>
      <w:r>
        <w:rPr>
          <w:rFonts w:ascii="Arial" w:hAnsi="Arial"/>
          <w:sz w:val="29"/>
          <w:szCs w:val="29"/>
        </w:rPr>
        <w:t>é de gouvernance</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lastRenderedPageBreak/>
        <w:tab/>
        <w:t>(b)</w:t>
      </w:r>
      <w:r>
        <w:rPr>
          <w:rFonts w:ascii="Arial" w:eastAsia="Arial" w:hAnsi="Arial" w:cs="Arial"/>
          <w:sz w:val="29"/>
          <w:szCs w:val="29"/>
        </w:rPr>
        <w:tab/>
        <w:t>Le Comit</w:t>
      </w:r>
      <w:r>
        <w:rPr>
          <w:rFonts w:ascii="Arial" w:hAnsi="Arial"/>
          <w:sz w:val="29"/>
          <w:szCs w:val="29"/>
        </w:rPr>
        <w:t>é des ressources humaines</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(c)</w:t>
      </w:r>
      <w:r>
        <w:rPr>
          <w:rFonts w:ascii="Arial" w:eastAsia="Arial" w:hAnsi="Arial" w:cs="Arial"/>
          <w:sz w:val="29"/>
          <w:szCs w:val="29"/>
        </w:rPr>
        <w:tab/>
        <w:t>Le Comit</w:t>
      </w:r>
      <w:r>
        <w:rPr>
          <w:rFonts w:ascii="Arial" w:hAnsi="Arial"/>
          <w:sz w:val="29"/>
          <w:szCs w:val="29"/>
        </w:rPr>
        <w:t>é des finances et de la vérification</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 xml:space="preserve">(les </w:t>
      </w:r>
      <w:r>
        <w:rPr>
          <w:rFonts w:ascii="Arial" w:hAnsi="Arial"/>
          <w:sz w:val="29"/>
          <w:szCs w:val="29"/>
        </w:rPr>
        <w:t>« Comités permanents »)</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12.2</w:t>
      </w:r>
      <w:r>
        <w:rPr>
          <w:rFonts w:ascii="Arial" w:hAnsi="Arial"/>
          <w:sz w:val="29"/>
          <w:szCs w:val="29"/>
        </w:rPr>
        <w:tab/>
        <w:t>Les Comités permanents auront les mandats suivants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(a)</w:t>
      </w:r>
      <w:r>
        <w:rPr>
          <w:rFonts w:ascii="Arial" w:eastAsia="Arial" w:hAnsi="Arial" w:cs="Arial"/>
          <w:sz w:val="29"/>
          <w:szCs w:val="29"/>
        </w:rPr>
        <w:tab/>
        <w:t>le Comit</w:t>
      </w:r>
      <w:r>
        <w:rPr>
          <w:rFonts w:ascii="Arial" w:hAnsi="Arial"/>
          <w:sz w:val="29"/>
          <w:szCs w:val="29"/>
        </w:rPr>
        <w:t>é de gouvernance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(i)</w:t>
      </w:r>
      <w:r>
        <w:rPr>
          <w:rFonts w:ascii="Arial" w:eastAsia="Arial" w:hAnsi="Arial" w:cs="Arial"/>
          <w:sz w:val="29"/>
          <w:szCs w:val="29"/>
        </w:rPr>
        <w:tab/>
        <w:t>sera pr</w:t>
      </w:r>
      <w:r>
        <w:rPr>
          <w:rFonts w:ascii="Arial" w:hAnsi="Arial"/>
          <w:sz w:val="29"/>
          <w:szCs w:val="29"/>
        </w:rPr>
        <w:t>ésidé par le Président;</w:t>
      </w:r>
    </w:p>
    <w:p w:rsidR="005000A3" w:rsidRPr="00783EBD" w:rsidRDefault="005000A3" w:rsidP="005000A3">
      <w:pPr>
        <w:pStyle w:val="Pardfaut"/>
        <w:spacing w:after="240" w:line="340" w:lineRule="atLeast"/>
        <w:ind w:left="2160" w:hanging="720"/>
        <w:rPr>
          <w:rFonts w:ascii="Arial" w:hAnsi="Arial"/>
          <w:sz w:val="29"/>
          <w:szCs w:val="29"/>
        </w:rPr>
      </w:pPr>
      <w:r>
        <w:rPr>
          <w:rFonts w:ascii="Arial" w:eastAsia="Arial" w:hAnsi="Arial" w:cs="Arial"/>
          <w:sz w:val="29"/>
          <w:szCs w:val="29"/>
        </w:rPr>
        <w:t>(ii)</w:t>
      </w:r>
      <w:r>
        <w:rPr>
          <w:rFonts w:ascii="Arial" w:eastAsia="Arial" w:hAnsi="Arial" w:cs="Arial"/>
          <w:sz w:val="29"/>
          <w:szCs w:val="29"/>
        </w:rPr>
        <w:tab/>
      </w:r>
      <w:r>
        <w:rPr>
          <w:rFonts w:ascii="Arial" w:hAnsi="Arial"/>
          <w:sz w:val="29"/>
          <w:szCs w:val="29"/>
        </w:rPr>
        <w:t>élaborera, examinera et évaluera l’efficacité du Conseil, et fera des recommandations au Conseil dans le but d’optimiser l’efficacité du Conseil;</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(iii)</w:t>
      </w:r>
      <w:r>
        <w:rPr>
          <w:rFonts w:ascii="Arial" w:eastAsia="Arial" w:hAnsi="Arial" w:cs="Arial"/>
          <w:sz w:val="29"/>
          <w:szCs w:val="29"/>
        </w:rPr>
        <w:tab/>
      </w:r>
      <w:r>
        <w:rPr>
          <w:rFonts w:ascii="Arial" w:hAnsi="Arial"/>
          <w:sz w:val="29"/>
          <w:szCs w:val="29"/>
        </w:rPr>
        <w:t xml:space="preserve">élaborera, examinera et évaluera la nécessité et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l’efficacité des Comités spéciaux formés par le Conseil;</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(iv)</w:t>
      </w:r>
      <w:r>
        <w:rPr>
          <w:rFonts w:ascii="Arial" w:eastAsia="Arial" w:hAnsi="Arial" w:cs="Arial"/>
          <w:sz w:val="29"/>
          <w:szCs w:val="29"/>
        </w:rPr>
        <w:tab/>
        <w:t xml:space="preserve">examinera et fera des recommandations pour modifier, </w:t>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t>si on le juge n</w:t>
      </w:r>
      <w:r>
        <w:rPr>
          <w:rFonts w:ascii="Arial" w:hAnsi="Arial"/>
          <w:sz w:val="29"/>
          <w:szCs w:val="29"/>
        </w:rPr>
        <w:t xml:space="preserve">écessaire ou applicable, ces Règlements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ainsi que toute politique établie par le Conseil;</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(v)</w:t>
      </w:r>
      <w:r>
        <w:rPr>
          <w:rFonts w:ascii="Arial" w:eastAsia="Arial" w:hAnsi="Arial" w:cs="Arial"/>
          <w:sz w:val="29"/>
          <w:szCs w:val="29"/>
        </w:rPr>
        <w:tab/>
        <w:t>s</w:t>
      </w:r>
      <w:r>
        <w:rPr>
          <w:rFonts w:ascii="Arial" w:hAnsi="Arial"/>
          <w:sz w:val="29"/>
          <w:szCs w:val="29"/>
        </w:rPr>
        <w:t xml:space="preserve">’assurera que la Société se conforme à la législation,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aux règlements et aux politiques applicables, autres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que ceux concernant les questions financières de la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Société;</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(vi)</w:t>
      </w:r>
      <w:r>
        <w:rPr>
          <w:rFonts w:ascii="Arial" w:eastAsia="Arial" w:hAnsi="Arial" w:cs="Arial"/>
          <w:sz w:val="29"/>
          <w:szCs w:val="29"/>
        </w:rPr>
        <w:tab/>
        <w:t xml:space="preserve">sollicitera et recommandera des candidats potentiels </w:t>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t>pour une nomination comme Directeurs.</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(b)</w:t>
      </w:r>
      <w:r>
        <w:rPr>
          <w:rFonts w:ascii="Arial" w:eastAsia="Arial" w:hAnsi="Arial" w:cs="Arial"/>
          <w:sz w:val="29"/>
          <w:szCs w:val="29"/>
        </w:rPr>
        <w:tab/>
        <w:t>le Comit</w:t>
      </w:r>
      <w:r>
        <w:rPr>
          <w:rFonts w:ascii="Arial" w:hAnsi="Arial"/>
          <w:sz w:val="29"/>
          <w:szCs w:val="29"/>
        </w:rPr>
        <w:t>é des ressources humaines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(i)</w:t>
      </w:r>
      <w:r>
        <w:rPr>
          <w:rFonts w:ascii="Arial" w:eastAsia="Arial" w:hAnsi="Arial" w:cs="Arial"/>
          <w:sz w:val="29"/>
          <w:szCs w:val="29"/>
        </w:rPr>
        <w:tab/>
        <w:t>sera pr</w:t>
      </w:r>
      <w:r>
        <w:rPr>
          <w:rFonts w:ascii="Arial" w:hAnsi="Arial"/>
          <w:sz w:val="29"/>
          <w:szCs w:val="29"/>
        </w:rPr>
        <w:t xml:space="preserve">ésident par un Directeur qui aura été a désigné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par le Conseil;</w:t>
      </w:r>
    </w:p>
    <w:p w:rsidR="005000A3" w:rsidRDefault="005000A3" w:rsidP="005000A3">
      <w:pPr>
        <w:pStyle w:val="Pardfaut"/>
        <w:spacing w:after="240" w:line="340" w:lineRule="atLeast"/>
        <w:ind w:left="2160" w:hanging="720"/>
        <w:rPr>
          <w:rFonts w:ascii="Arial" w:eastAsia="Arial" w:hAnsi="Arial" w:cs="Arial"/>
          <w:sz w:val="29"/>
          <w:szCs w:val="29"/>
        </w:rPr>
      </w:pPr>
      <w:r>
        <w:rPr>
          <w:rFonts w:ascii="Arial" w:eastAsia="Arial" w:hAnsi="Arial" w:cs="Arial"/>
          <w:sz w:val="29"/>
          <w:szCs w:val="29"/>
        </w:rPr>
        <w:t>(ii)</w:t>
      </w:r>
      <w:r>
        <w:rPr>
          <w:rFonts w:ascii="Arial" w:eastAsia="Arial" w:hAnsi="Arial" w:cs="Arial"/>
          <w:sz w:val="29"/>
          <w:szCs w:val="29"/>
        </w:rPr>
        <w:tab/>
        <w:t>examinera les questions d</w:t>
      </w:r>
      <w:r>
        <w:rPr>
          <w:rFonts w:ascii="Arial" w:hAnsi="Arial"/>
          <w:sz w:val="29"/>
          <w:szCs w:val="29"/>
        </w:rPr>
        <w:t xml:space="preserve">’emploi et de personnel </w:t>
      </w:r>
      <w:r>
        <w:rPr>
          <w:rFonts w:ascii="Arial" w:hAnsi="Arial"/>
          <w:sz w:val="29"/>
          <w:szCs w:val="29"/>
        </w:rPr>
        <w:tab/>
        <w:t xml:space="preserve">ayant trait aux employés à temps complet et à temps partiel de la Société, incluant les questions d’embauche, de licenciement, de recrutement, des </w:t>
      </w:r>
      <w:r>
        <w:rPr>
          <w:rFonts w:ascii="Arial" w:hAnsi="Arial"/>
          <w:sz w:val="29"/>
          <w:szCs w:val="29"/>
        </w:rPr>
        <w:lastRenderedPageBreak/>
        <w:t>salaires et traitements, des avantages, des modalités et conditions d’emploi, des politiques d’emploi, des plaintes, du harcèlement au travail et des questions ayant trait aux bénévoles.</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(c)</w:t>
      </w:r>
      <w:r>
        <w:rPr>
          <w:rFonts w:ascii="Arial" w:eastAsia="Arial" w:hAnsi="Arial" w:cs="Arial"/>
          <w:sz w:val="29"/>
          <w:szCs w:val="29"/>
        </w:rPr>
        <w:tab/>
        <w:t>le Comit</w:t>
      </w:r>
      <w:r>
        <w:rPr>
          <w:rFonts w:ascii="Arial" w:hAnsi="Arial"/>
          <w:sz w:val="29"/>
          <w:szCs w:val="29"/>
        </w:rPr>
        <w:t xml:space="preserve">é des finances et de la vérification :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(i)</w:t>
      </w:r>
      <w:r>
        <w:rPr>
          <w:rFonts w:ascii="Arial" w:eastAsia="Arial" w:hAnsi="Arial" w:cs="Arial"/>
          <w:sz w:val="29"/>
          <w:szCs w:val="29"/>
        </w:rPr>
        <w:tab/>
        <w:t>sera pr</w:t>
      </w:r>
      <w:r>
        <w:rPr>
          <w:rFonts w:ascii="Arial" w:hAnsi="Arial"/>
          <w:sz w:val="29"/>
          <w:szCs w:val="29"/>
        </w:rPr>
        <w:t>ésidé par le Trésorier;</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(ii)</w:t>
      </w:r>
      <w:r>
        <w:rPr>
          <w:rFonts w:ascii="Arial" w:eastAsia="Arial" w:hAnsi="Arial" w:cs="Arial"/>
          <w:sz w:val="29"/>
          <w:szCs w:val="29"/>
        </w:rPr>
        <w:tab/>
        <w:t>s</w:t>
      </w:r>
      <w:r>
        <w:rPr>
          <w:rFonts w:ascii="Arial" w:hAnsi="Arial"/>
          <w:sz w:val="29"/>
          <w:szCs w:val="29"/>
        </w:rPr>
        <w:t xml:space="preserve">’assurera que les questions financières de la Société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soient menées conformément à la législation, aux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règlements et aux politiques applicables;</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(iii)</w:t>
      </w:r>
      <w:r>
        <w:rPr>
          <w:rFonts w:ascii="Arial" w:eastAsia="Arial" w:hAnsi="Arial" w:cs="Arial"/>
          <w:sz w:val="29"/>
          <w:szCs w:val="29"/>
        </w:rPr>
        <w:tab/>
        <w:t>s</w:t>
      </w:r>
      <w:r>
        <w:rPr>
          <w:rFonts w:ascii="Arial" w:hAnsi="Arial"/>
          <w:sz w:val="29"/>
          <w:szCs w:val="29"/>
        </w:rPr>
        <w:t xml:space="preserve">’assurera que les rapports financiers appropriés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soient présentés au Conseil ainsi qu’aux Membres;</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(iv)</w:t>
      </w:r>
      <w:r>
        <w:rPr>
          <w:rFonts w:ascii="Arial" w:eastAsia="Arial" w:hAnsi="Arial" w:cs="Arial"/>
          <w:sz w:val="29"/>
          <w:szCs w:val="29"/>
        </w:rPr>
        <w:tab/>
        <w:t>examinera les questions budg</w:t>
      </w:r>
      <w:r>
        <w:rPr>
          <w:rFonts w:ascii="Arial" w:hAnsi="Arial"/>
          <w:sz w:val="29"/>
          <w:szCs w:val="29"/>
        </w:rPr>
        <w:t xml:space="preserve">étaires et en rendra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compte au Conseil;</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(v)</w:t>
      </w:r>
      <w:r>
        <w:rPr>
          <w:rFonts w:ascii="Arial" w:eastAsia="Arial" w:hAnsi="Arial" w:cs="Arial"/>
          <w:sz w:val="29"/>
          <w:szCs w:val="29"/>
        </w:rPr>
        <w:tab/>
        <w:t xml:space="preserve">assurera le suivi de la gestion de risques et des </w:t>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r>
      <w:r>
        <w:rPr>
          <w:rFonts w:ascii="Arial" w:eastAsia="Arial" w:hAnsi="Arial" w:cs="Arial"/>
          <w:sz w:val="29"/>
          <w:szCs w:val="29"/>
        </w:rPr>
        <w:tab/>
        <w:t>syst</w:t>
      </w:r>
      <w:r>
        <w:rPr>
          <w:rFonts w:ascii="Arial" w:hAnsi="Arial"/>
          <w:sz w:val="29"/>
          <w:szCs w:val="29"/>
        </w:rPr>
        <w:t xml:space="preserve">èmes de contrôles financiers internes de la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Société;</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eastAsia="Arial" w:hAnsi="Arial" w:cs="Arial"/>
          <w:sz w:val="29"/>
          <w:szCs w:val="29"/>
        </w:rPr>
        <w:tab/>
        <w:t>(vi)</w:t>
      </w:r>
      <w:r>
        <w:rPr>
          <w:rFonts w:ascii="Arial" w:eastAsia="Arial" w:hAnsi="Arial" w:cs="Arial"/>
          <w:sz w:val="29"/>
          <w:szCs w:val="29"/>
        </w:rPr>
        <w:tab/>
        <w:t>rencontrera l</w:t>
      </w:r>
      <w:r>
        <w:rPr>
          <w:rFonts w:ascii="Arial" w:hAnsi="Arial"/>
          <w:sz w:val="29"/>
          <w:szCs w:val="29"/>
        </w:rPr>
        <w:t xml:space="preserve">’expert-comptable de la Société et lui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 xml:space="preserve">fournira l’information qui pourrait être raisonnablement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nécessaire ou demandée.</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12.3</w:t>
      </w:r>
      <w:r>
        <w:rPr>
          <w:rFonts w:ascii="Arial" w:hAnsi="Arial"/>
          <w:sz w:val="29"/>
          <w:szCs w:val="29"/>
        </w:rPr>
        <w:tab/>
        <w:t>Le Conseil pourra désigner et démanteler des comités, autres que les Comités permanents (« Comités spéciaux »), afin d’exercer les fonctions et s’acquitter des obligations qu’il pourra déterminer, de temps à autre, par mandats.</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12.4</w:t>
      </w:r>
      <w:r>
        <w:rPr>
          <w:rFonts w:ascii="Arial" w:hAnsi="Arial"/>
          <w:sz w:val="29"/>
          <w:szCs w:val="29"/>
        </w:rPr>
        <w:tab/>
        <w:t>Le Conseil déterminera la composition et l’identité des présidents de tous les Comités, conformément à ces Règlements.</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12.5</w:t>
      </w:r>
      <w:r>
        <w:rPr>
          <w:rFonts w:ascii="Arial" w:hAnsi="Arial"/>
          <w:sz w:val="29"/>
          <w:szCs w:val="29"/>
        </w:rPr>
        <w:tab/>
        <w:t>Seuls les Directeurs et les membres du personnel de la Société sont admissibles à participer en tant que membres votants des Comités permanents. Au moins un Directeur siégera au sein de chaque Comité spécial. Tout Comité peut consulter et obtenir des avis auprès des ressources qu’il jugera pertinentes dans le cadre de ses mandats.</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lastRenderedPageBreak/>
        <w:t>12.6</w:t>
      </w:r>
      <w:r>
        <w:rPr>
          <w:rFonts w:ascii="Arial" w:hAnsi="Arial"/>
          <w:sz w:val="29"/>
          <w:szCs w:val="29"/>
        </w:rPr>
        <w:tab/>
        <w:t>Le Conseil peut déléguer des pouvoirs, devoirs et responsabilités, mais pas tous, aux Comités.</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12.7</w:t>
      </w:r>
      <w:r>
        <w:rPr>
          <w:rFonts w:ascii="Arial" w:hAnsi="Arial"/>
          <w:sz w:val="29"/>
          <w:szCs w:val="29"/>
        </w:rPr>
        <w:tab/>
        <w:t>Tous les Comités peuvent se rencontrer en personne, par téléphone ou par voie électronique, et autrement administrer leurs réunions et travaux comme ils le jugent approprié.</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12.8</w:t>
      </w:r>
      <w:r>
        <w:rPr>
          <w:rFonts w:ascii="Arial" w:hAnsi="Arial"/>
          <w:sz w:val="29"/>
          <w:szCs w:val="29"/>
        </w:rPr>
        <w:tab/>
        <w:t>Tous les Comités rendront compte au Conseil en fonction des exigences du Conseil.</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hAnsi="Arial"/>
          <w:b/>
          <w:bCs/>
          <w:sz w:val="29"/>
          <w:szCs w:val="29"/>
        </w:rPr>
        <w:t>13.</w:t>
      </w:r>
      <w:r>
        <w:rPr>
          <w:rFonts w:ascii="Arial" w:hAnsi="Arial"/>
          <w:b/>
          <w:bCs/>
          <w:sz w:val="29"/>
          <w:szCs w:val="29"/>
        </w:rPr>
        <w:tab/>
      </w:r>
      <w:r>
        <w:rPr>
          <w:rFonts w:ascii="Arial" w:hAnsi="Arial"/>
          <w:b/>
          <w:bCs/>
          <w:sz w:val="29"/>
          <w:szCs w:val="29"/>
          <w:u w:val="single"/>
        </w:rPr>
        <w:t>ASSEMBLÉES ANNUELLES ET SPÉCIALES ET AVIS</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13.1</w:t>
      </w:r>
      <w:r>
        <w:rPr>
          <w:rFonts w:ascii="Arial" w:hAnsi="Arial"/>
          <w:sz w:val="29"/>
          <w:szCs w:val="29"/>
        </w:rPr>
        <w:tab/>
        <w:t>L’Assemblée annuelle des Membres sera tenue au Canada chaque année dans un délai de six (6) mois de la fin de l’exercice financier de la Société, et dans un délai de 15 mois de l’Assemblée annuelle précédente, à la date, à l’endroit et à l’heure qui seront fixées par le Conseil.</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13.2</w:t>
      </w:r>
      <w:r>
        <w:rPr>
          <w:rFonts w:ascii="Arial" w:hAnsi="Arial"/>
          <w:sz w:val="29"/>
          <w:szCs w:val="29"/>
        </w:rPr>
        <w:tab/>
        <w:t>Les Membres peuvent demander une Assemblée spéciale par demande écrite représentant pas moins de cinq (5) pour cent des votes des Membres.</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13.3</w:t>
      </w:r>
      <w:r>
        <w:rPr>
          <w:rFonts w:ascii="Arial" w:hAnsi="Arial"/>
          <w:sz w:val="29"/>
          <w:szCs w:val="29"/>
        </w:rPr>
        <w:tab/>
        <w:t>L’avis de l’heure et l’endroit d’une Assemblée annuelle, ou d’une Assemblée spéciale, sera transmis aux Directeurs, à l’expert-comptable et à chacun des Membres ayant droit de vote à l’Assemblée par les moyens suivants:</w:t>
      </w:r>
    </w:p>
    <w:p w:rsidR="005000A3" w:rsidRPr="00783EBD" w:rsidRDefault="005000A3" w:rsidP="005000A3">
      <w:pPr>
        <w:pStyle w:val="Pardfaut"/>
        <w:spacing w:after="240" w:line="340" w:lineRule="atLeast"/>
        <w:ind w:left="1440" w:hanging="720"/>
        <w:rPr>
          <w:rFonts w:ascii="Arial" w:hAnsi="Arial"/>
          <w:sz w:val="29"/>
          <w:szCs w:val="29"/>
        </w:rPr>
      </w:pPr>
      <w:r>
        <w:rPr>
          <w:rFonts w:ascii="Arial" w:eastAsia="Arial" w:hAnsi="Arial" w:cs="Arial"/>
          <w:sz w:val="29"/>
          <w:szCs w:val="29"/>
        </w:rPr>
        <w:t>(a)</w:t>
      </w:r>
      <w:r>
        <w:rPr>
          <w:rFonts w:ascii="Arial" w:eastAsia="Arial" w:hAnsi="Arial" w:cs="Arial"/>
          <w:sz w:val="29"/>
          <w:szCs w:val="29"/>
        </w:rPr>
        <w:tab/>
        <w:t xml:space="preserve">par la poste, messagerie ou livraison en personne </w:t>
      </w:r>
      <w:r>
        <w:rPr>
          <w:rFonts w:ascii="Arial" w:hAnsi="Arial"/>
          <w:sz w:val="29"/>
          <w:szCs w:val="29"/>
        </w:rPr>
        <w:t xml:space="preserve">à chacun des Membres ayant droit de vote à l’Assemblée, dans un délai de 21 à 60 jours précédant le jour de l’Assemblée, moyens qui seront utilisés si un Membre demande expressément un moyen non électronique de recevoir l’avis; ou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t>(b)</w:t>
      </w:r>
      <w:r>
        <w:rPr>
          <w:rFonts w:ascii="Arial" w:eastAsia="Arial" w:hAnsi="Arial" w:cs="Arial"/>
          <w:sz w:val="29"/>
          <w:szCs w:val="29"/>
        </w:rPr>
        <w:tab/>
        <w:t>par moyen de communication t</w:t>
      </w:r>
      <w:r>
        <w:rPr>
          <w:rFonts w:ascii="Arial" w:hAnsi="Arial"/>
          <w:sz w:val="29"/>
          <w:szCs w:val="29"/>
        </w:rPr>
        <w:t xml:space="preserve">éléphonique, électronique ou </w:t>
      </w:r>
      <w:r>
        <w:rPr>
          <w:rFonts w:ascii="Arial" w:hAnsi="Arial"/>
          <w:sz w:val="29"/>
          <w:szCs w:val="29"/>
        </w:rPr>
        <w:tab/>
      </w:r>
      <w:r>
        <w:rPr>
          <w:rFonts w:ascii="Arial" w:hAnsi="Arial"/>
          <w:sz w:val="29"/>
          <w:szCs w:val="29"/>
        </w:rPr>
        <w:tab/>
      </w:r>
      <w:r>
        <w:rPr>
          <w:rFonts w:ascii="Arial" w:hAnsi="Arial"/>
          <w:sz w:val="29"/>
          <w:szCs w:val="29"/>
        </w:rPr>
        <w:tab/>
        <w:t xml:space="preserve">autre à chaque Membre ayant droit de vote à l’Assemblée, </w:t>
      </w:r>
      <w:r>
        <w:rPr>
          <w:rFonts w:ascii="Arial" w:hAnsi="Arial"/>
          <w:sz w:val="29"/>
          <w:szCs w:val="29"/>
        </w:rPr>
        <w:tab/>
      </w:r>
      <w:r>
        <w:rPr>
          <w:rFonts w:ascii="Arial" w:hAnsi="Arial"/>
          <w:sz w:val="29"/>
          <w:szCs w:val="29"/>
        </w:rPr>
        <w:tab/>
      </w:r>
      <w:r>
        <w:rPr>
          <w:rFonts w:ascii="Arial" w:hAnsi="Arial"/>
          <w:sz w:val="29"/>
          <w:szCs w:val="29"/>
        </w:rPr>
        <w:tab/>
        <w:t xml:space="preserve">dans un délai de 21 à 35 jours précédant le jour de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l’Assemblée; ou</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lastRenderedPageBreak/>
        <w:tab/>
        <w:t>(c)</w:t>
      </w:r>
      <w:r>
        <w:rPr>
          <w:rFonts w:ascii="Arial" w:eastAsia="Arial" w:hAnsi="Arial" w:cs="Arial"/>
          <w:sz w:val="29"/>
          <w:szCs w:val="29"/>
        </w:rPr>
        <w:tab/>
        <w:t>en publiant au moins une fois dans un d</w:t>
      </w:r>
      <w:r>
        <w:rPr>
          <w:rFonts w:ascii="Arial" w:hAnsi="Arial"/>
          <w:sz w:val="29"/>
          <w:szCs w:val="29"/>
        </w:rPr>
        <w:t xml:space="preserve">élai de 21 à 60 jours </w:t>
      </w:r>
      <w:r>
        <w:rPr>
          <w:rFonts w:ascii="Arial" w:hAnsi="Arial"/>
          <w:sz w:val="29"/>
          <w:szCs w:val="29"/>
        </w:rPr>
        <w:tab/>
      </w:r>
      <w:r>
        <w:rPr>
          <w:rFonts w:ascii="Arial" w:hAnsi="Arial"/>
          <w:sz w:val="29"/>
          <w:szCs w:val="29"/>
        </w:rPr>
        <w:tab/>
      </w:r>
      <w:r>
        <w:rPr>
          <w:rFonts w:ascii="Arial" w:hAnsi="Arial"/>
          <w:sz w:val="29"/>
          <w:szCs w:val="29"/>
        </w:rPr>
        <w:tab/>
        <w:t xml:space="preserve">précédant le jour de l’Assemblée, dans une publication de la </w:t>
      </w:r>
      <w:r>
        <w:rPr>
          <w:rFonts w:ascii="Arial" w:hAnsi="Arial"/>
          <w:sz w:val="29"/>
          <w:szCs w:val="29"/>
        </w:rPr>
        <w:tab/>
      </w:r>
      <w:r>
        <w:rPr>
          <w:rFonts w:ascii="Arial" w:hAnsi="Arial"/>
          <w:sz w:val="29"/>
          <w:szCs w:val="29"/>
        </w:rPr>
        <w:tab/>
      </w:r>
      <w:r>
        <w:rPr>
          <w:rFonts w:ascii="Arial" w:hAnsi="Arial"/>
          <w:sz w:val="29"/>
          <w:szCs w:val="29"/>
        </w:rPr>
        <w:tab/>
        <w:t xml:space="preserve">Société accessible à tous les Membres, cette publication </w:t>
      </w:r>
      <w:r>
        <w:rPr>
          <w:rFonts w:ascii="Arial" w:hAnsi="Arial"/>
          <w:sz w:val="29"/>
          <w:szCs w:val="29"/>
        </w:rPr>
        <w:tab/>
      </w:r>
      <w:r>
        <w:rPr>
          <w:rFonts w:ascii="Arial" w:hAnsi="Arial"/>
          <w:sz w:val="29"/>
          <w:szCs w:val="29"/>
        </w:rPr>
        <w:tab/>
      </w:r>
      <w:r>
        <w:rPr>
          <w:rFonts w:ascii="Arial" w:hAnsi="Arial"/>
          <w:sz w:val="29"/>
          <w:szCs w:val="29"/>
        </w:rPr>
        <w:tab/>
        <w:t xml:space="preserve">pouvant être un document électronique sur un système </w:t>
      </w:r>
      <w:r>
        <w:rPr>
          <w:rFonts w:ascii="Arial" w:hAnsi="Arial"/>
          <w:sz w:val="29"/>
          <w:szCs w:val="29"/>
        </w:rPr>
        <w:tab/>
      </w:r>
      <w:r>
        <w:rPr>
          <w:rFonts w:ascii="Arial" w:hAnsi="Arial"/>
          <w:sz w:val="29"/>
          <w:szCs w:val="29"/>
        </w:rPr>
        <w:tab/>
      </w:r>
      <w:r>
        <w:rPr>
          <w:rFonts w:ascii="Arial" w:hAnsi="Arial"/>
          <w:sz w:val="29"/>
          <w:szCs w:val="29"/>
        </w:rPr>
        <w:tab/>
      </w:r>
      <w:r>
        <w:rPr>
          <w:rFonts w:ascii="Arial" w:hAnsi="Arial"/>
          <w:sz w:val="29"/>
          <w:szCs w:val="29"/>
        </w:rPr>
        <w:tab/>
        <w:t>d’information, incluant le site Web de la Société.</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13.4</w:t>
      </w:r>
      <w:r>
        <w:rPr>
          <w:rFonts w:ascii="Arial" w:hAnsi="Arial"/>
          <w:sz w:val="29"/>
          <w:szCs w:val="29"/>
        </w:rPr>
        <w:tab/>
        <w:t>Seuls les Membres qui étaient Membres à la Date d’enregistrement auront droit de recevoir l’avis d’une Assemblée des Membres et de voter à cette Assemblée.</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13.5</w:t>
      </w:r>
      <w:r>
        <w:rPr>
          <w:rFonts w:ascii="Arial" w:hAnsi="Arial"/>
          <w:sz w:val="29"/>
          <w:szCs w:val="29"/>
        </w:rPr>
        <w:tab/>
        <w:t>L’omission accidentelle de notifier, ou la non-réception de l’avis d’une Assemblée par tout Membre qui a le droit de recevoir un avis n’invalidera pas les procédures de l’Assemblée.</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13.6</w:t>
      </w:r>
      <w:r>
        <w:rPr>
          <w:rFonts w:ascii="Arial" w:hAnsi="Arial"/>
          <w:sz w:val="29"/>
          <w:szCs w:val="29"/>
        </w:rPr>
        <w:tab/>
        <w:t>Un quorum validant la tenue d’Assemblées annuelles ou spéciales de la Société sera la présence d’un tiers (1/3) de la totalité des votes disponibles.</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13.7</w:t>
      </w:r>
      <w:r>
        <w:rPr>
          <w:rFonts w:ascii="Arial" w:hAnsi="Arial"/>
          <w:sz w:val="29"/>
          <w:szCs w:val="29"/>
        </w:rPr>
        <w:tab/>
        <w:t>À l’Assemblée annuelle, le déroulement comprendra le dépôt des rapports du Conseil, des rapports de chacun des Comités permanents et du rapport de l’expert-comptable, l’élection des Directeurs pour pourvoir les postes vacants à ce moment-là et l’établissement de la cotisation des Membres en vue du prochain exercice financier.</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13.8</w:t>
      </w:r>
      <w:r>
        <w:rPr>
          <w:rFonts w:ascii="Arial" w:hAnsi="Arial"/>
          <w:sz w:val="29"/>
          <w:szCs w:val="29"/>
        </w:rPr>
        <w:tab/>
        <w:t>Tout Participant inscrit qui a fait partie d’une ou plusieurs des équipes nationales junior ou senior de la Société dans les douze (12) mois précédents aura le droit d’assister à une Assemblée annuelle ou spéciale de la Société.</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hAnsi="Arial"/>
          <w:b/>
          <w:bCs/>
          <w:sz w:val="29"/>
          <w:szCs w:val="29"/>
        </w:rPr>
        <w:t>14.</w:t>
      </w:r>
      <w:r>
        <w:rPr>
          <w:rFonts w:ascii="Arial" w:hAnsi="Arial"/>
          <w:b/>
          <w:bCs/>
          <w:sz w:val="29"/>
          <w:szCs w:val="29"/>
        </w:rPr>
        <w:tab/>
      </w:r>
      <w:r>
        <w:rPr>
          <w:rFonts w:ascii="Arial" w:hAnsi="Arial"/>
          <w:b/>
          <w:bCs/>
          <w:sz w:val="29"/>
          <w:szCs w:val="29"/>
          <w:u w:val="single"/>
        </w:rPr>
        <w:t>ÉLECTIONS ET NOMINATIONS</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14.1</w:t>
      </w:r>
      <w:r>
        <w:rPr>
          <w:rFonts w:ascii="Arial" w:hAnsi="Arial"/>
          <w:sz w:val="29"/>
          <w:szCs w:val="29"/>
        </w:rPr>
        <w:tab/>
        <w:t>Avant la date d’avis d’une Assemblée annuelle, le Comité de gouvernance fera circuler un appel de candidatures officiel pour les postes au sein du Conseil qui feront l’objet d’élections à l’Assemblée annuelle.</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14.2</w:t>
      </w:r>
      <w:r>
        <w:rPr>
          <w:rFonts w:ascii="Arial" w:hAnsi="Arial"/>
          <w:sz w:val="29"/>
          <w:szCs w:val="29"/>
        </w:rPr>
        <w:tab/>
        <w:t xml:space="preserve">Un candidat à l’élection au poste de Président ou de Directeur non désigné devra avoir le soutien d’un minimum de deux (2) Membres. Un candidat à l’élection au poste de Directeur des athlètes masculins aura </w:t>
      </w:r>
      <w:r>
        <w:rPr>
          <w:rFonts w:ascii="Arial" w:hAnsi="Arial"/>
          <w:sz w:val="29"/>
          <w:szCs w:val="29"/>
        </w:rPr>
        <w:lastRenderedPageBreak/>
        <w:t>le soutien d’un minimum de trois (3) Participants inscrits qui, au moment de la mise en candidature, ont fait partie d’une ou plusieurs équipes nationales masculines junior ou senior dans les douze (12) mois précédents, et une candidate à l’élection au poste de Directrice des athlètes féminins aura le soutien d’un minimum de trois (3) Participante</w:t>
      </w:r>
      <w:r>
        <w:rPr>
          <w:rFonts w:ascii="Arial" w:hAnsi="Arial"/>
          <w:sz w:val="29"/>
          <w:szCs w:val="29"/>
          <w:lang w:val="pt-PT"/>
        </w:rPr>
        <w:t>s inscrit</w:t>
      </w:r>
      <w:r>
        <w:rPr>
          <w:rFonts w:ascii="Arial" w:hAnsi="Arial"/>
          <w:sz w:val="29"/>
          <w:szCs w:val="29"/>
        </w:rPr>
        <w:t>es qui, au moment de la mise en candidature, ont fait partie d’une ou plusieurs équipes nationales féminines junior ou senior dans les douze (12) mois précé</w:t>
      </w:r>
      <w:r w:rsidRPr="009A69DB">
        <w:rPr>
          <w:rFonts w:ascii="Arial" w:hAnsi="Arial"/>
          <w:sz w:val="29"/>
          <w:szCs w:val="29"/>
          <w:lang w:val="fr-CA"/>
        </w:rPr>
        <w:t>dents</w:t>
      </w:r>
      <w:r>
        <w:rPr>
          <w:rFonts w:ascii="Arial" w:hAnsi="Arial"/>
          <w:sz w:val="29"/>
          <w:szCs w:val="29"/>
        </w:rPr>
        <w:t>.</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14.3</w:t>
      </w:r>
      <w:r>
        <w:rPr>
          <w:rFonts w:ascii="Arial" w:hAnsi="Arial"/>
          <w:sz w:val="29"/>
          <w:szCs w:val="29"/>
        </w:rPr>
        <w:tab/>
        <w:t>Selon les candidatures reçues, le Comité de gouvernance proposera une liste de candidats au Conseil qui sera distribuée aux Membres avec un bulletin de vote et l’avis pour l’Assemblée annuelle.</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14.4</w:t>
      </w:r>
      <w:r>
        <w:rPr>
          <w:rFonts w:ascii="Arial" w:hAnsi="Arial"/>
          <w:sz w:val="29"/>
          <w:szCs w:val="29"/>
        </w:rPr>
        <w:tab/>
        <w:t>Aucune mise en candidature pour un poste de Directeur ne sera acceptée dans le cadre d'une Assemblée annuelle.</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14.5</w:t>
      </w:r>
      <w:r>
        <w:rPr>
          <w:rFonts w:ascii="Arial" w:hAnsi="Arial"/>
          <w:sz w:val="29"/>
          <w:szCs w:val="29"/>
        </w:rPr>
        <w:tab/>
        <w:t>Quand plus d’une candidature est proposée pour un même poste de Directeur, une élection sera tenue par scrutin secret à l’Assemblée annuelle.</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hAnsi="Arial"/>
          <w:b/>
          <w:bCs/>
          <w:sz w:val="29"/>
          <w:szCs w:val="29"/>
        </w:rPr>
        <w:t>15.</w:t>
      </w:r>
      <w:r>
        <w:rPr>
          <w:rFonts w:ascii="Arial" w:hAnsi="Arial"/>
          <w:b/>
          <w:bCs/>
          <w:sz w:val="29"/>
          <w:szCs w:val="29"/>
        </w:rPr>
        <w:tab/>
      </w:r>
      <w:r>
        <w:rPr>
          <w:rFonts w:ascii="Arial" w:hAnsi="Arial"/>
          <w:b/>
          <w:bCs/>
          <w:sz w:val="29"/>
          <w:szCs w:val="29"/>
          <w:u w:val="single"/>
        </w:rPr>
        <w:t>EXERCICE FINANCIER</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15.</w:t>
      </w:r>
      <w:r>
        <w:rPr>
          <w:rFonts w:ascii="Arial" w:hAnsi="Arial"/>
          <w:sz w:val="29"/>
          <w:szCs w:val="29"/>
        </w:rPr>
        <w:tab/>
        <w:t>L’exercice financier commencera le 1er avril de chaque année et se terminera le 31 mars de l’année suivante.</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hAnsi="Arial"/>
          <w:b/>
          <w:bCs/>
          <w:sz w:val="29"/>
          <w:szCs w:val="29"/>
        </w:rPr>
        <w:t>16.</w:t>
      </w:r>
      <w:r>
        <w:rPr>
          <w:rFonts w:ascii="Arial" w:hAnsi="Arial"/>
          <w:b/>
          <w:bCs/>
          <w:sz w:val="29"/>
          <w:szCs w:val="29"/>
        </w:rPr>
        <w:tab/>
      </w:r>
      <w:r>
        <w:rPr>
          <w:rFonts w:ascii="Arial" w:hAnsi="Arial"/>
          <w:b/>
          <w:bCs/>
          <w:sz w:val="29"/>
          <w:szCs w:val="29"/>
          <w:u w:val="single"/>
        </w:rPr>
        <w:t>COMPTES ET VÉRIFICATION</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16.1</w:t>
      </w:r>
      <w:r>
        <w:rPr>
          <w:rFonts w:ascii="Arial" w:hAnsi="Arial"/>
          <w:sz w:val="29"/>
          <w:szCs w:val="29"/>
        </w:rPr>
        <w:tab/>
        <w:t>Les livres comptables seront vérifiés annuellement par un expert-comptable désigné pendant l’Assemblée annuelle précédente. Les rapports de l’expert-comptable et les autres informations et états financiers tels que requis en vertu de la Loi seront déposés par le Trésorier à l’intention des Membres pendant l’Assemblée annuelle.</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16.2</w:t>
      </w:r>
      <w:r>
        <w:rPr>
          <w:rFonts w:ascii="Arial" w:hAnsi="Arial"/>
          <w:sz w:val="29"/>
          <w:szCs w:val="29"/>
        </w:rPr>
        <w:tab/>
        <w:t>Les Membres nommeront, par Résolution ordinaire, un expert-comptable à l’Assemblée annuelle qui sera en fonction jusqu’à la clôture de l’Assemblée annuelle suivante. Si cette nomination n’a pas lieu, l’expert-comptable actuellement en fonction continuera d’être en fonction jusqu’à ce qu’un successeur soit nommé.</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lastRenderedPageBreak/>
        <w:t>16.3</w:t>
      </w:r>
      <w:r>
        <w:rPr>
          <w:rFonts w:ascii="Arial" w:hAnsi="Arial"/>
          <w:sz w:val="29"/>
          <w:szCs w:val="29"/>
        </w:rPr>
        <w:tab/>
        <w:t>Le pouvoir de signature au sein de la Société sera conféré aux Directeurs, Dirigeants et/ou employés de la Société qui auront reçu l’autorisation du Conseil.</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16.4</w:t>
      </w:r>
      <w:r>
        <w:rPr>
          <w:rFonts w:ascii="Arial" w:hAnsi="Arial"/>
          <w:sz w:val="29"/>
          <w:szCs w:val="29"/>
        </w:rPr>
        <w:tab/>
        <w:t>Quand la Société a l’obligation ou le pouvoir d’ouvrir des comptes bancaires spéciaux, l’identité des signataires autorisés sera alors précisée par le Conseil.</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16.5</w:t>
      </w:r>
      <w:r>
        <w:rPr>
          <w:rFonts w:ascii="Arial" w:hAnsi="Arial"/>
          <w:sz w:val="29"/>
          <w:szCs w:val="29"/>
        </w:rPr>
        <w:tab/>
        <w:t>Les activités bancaires de la Société seront menées à l’institution financière que le Conseil désignera.</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hAnsi="Arial"/>
          <w:b/>
          <w:bCs/>
          <w:sz w:val="29"/>
          <w:szCs w:val="29"/>
        </w:rPr>
        <w:t>17.</w:t>
      </w:r>
      <w:r>
        <w:rPr>
          <w:rFonts w:ascii="Arial" w:hAnsi="Arial"/>
          <w:b/>
          <w:bCs/>
          <w:sz w:val="29"/>
          <w:szCs w:val="29"/>
        </w:rPr>
        <w:tab/>
      </w:r>
      <w:r>
        <w:rPr>
          <w:rFonts w:ascii="Arial" w:hAnsi="Arial"/>
          <w:b/>
          <w:bCs/>
          <w:sz w:val="29"/>
          <w:szCs w:val="29"/>
          <w:u w:val="single"/>
        </w:rPr>
        <w:t>ÉTATS FINANCIERS ANNUELS</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17.1</w:t>
      </w:r>
      <w:r>
        <w:rPr>
          <w:rFonts w:ascii="Arial" w:hAnsi="Arial"/>
          <w:sz w:val="29"/>
          <w:szCs w:val="29"/>
        </w:rPr>
        <w:tab/>
        <w:t>La Société pourra, au lieu de faire parvenir aux Membres des copies ou des résumés des états financiers annuels et d’autres documents requis par la Loi, publier un avis à l’intention de ses Membres indiquant que les États financiers annuels et les documents mentionnés dans la Loi sont disponibles au Siège social de la Société, et que tout Membre peut, sur demande, en obtenir une copie gratuite au Siège social ou par courrier affranchi. Les états financiers annuels seront fournis aux Membres au moins 21 jours avant l’Assemblée annuelle.</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hAnsi="Arial"/>
          <w:b/>
          <w:bCs/>
          <w:sz w:val="29"/>
          <w:szCs w:val="29"/>
        </w:rPr>
        <w:t>18.</w:t>
      </w:r>
      <w:r>
        <w:rPr>
          <w:rFonts w:ascii="Arial" w:hAnsi="Arial"/>
          <w:b/>
          <w:bCs/>
          <w:sz w:val="29"/>
          <w:szCs w:val="29"/>
        </w:rPr>
        <w:tab/>
      </w:r>
      <w:r>
        <w:rPr>
          <w:rFonts w:ascii="Arial" w:hAnsi="Arial"/>
          <w:b/>
          <w:bCs/>
          <w:sz w:val="29"/>
          <w:szCs w:val="29"/>
          <w:u w:val="single"/>
        </w:rPr>
        <w:t>AUTORISATION D’EMPRUNTER</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18.1</w:t>
      </w:r>
      <w:r>
        <w:rPr>
          <w:rFonts w:ascii="Arial" w:hAnsi="Arial"/>
          <w:sz w:val="29"/>
          <w:szCs w:val="29"/>
        </w:rPr>
        <w:tab/>
        <w:t>La Société pourra investir et emprunter des fonds selon les modalités et conditions qui auront été déterminées par le Conseil.</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hAnsi="Arial"/>
          <w:b/>
          <w:bCs/>
          <w:sz w:val="29"/>
          <w:szCs w:val="29"/>
        </w:rPr>
        <w:t>19.</w:t>
      </w:r>
      <w:r>
        <w:rPr>
          <w:rFonts w:ascii="Arial" w:hAnsi="Arial"/>
          <w:b/>
          <w:bCs/>
          <w:sz w:val="29"/>
          <w:szCs w:val="29"/>
        </w:rPr>
        <w:tab/>
      </w:r>
      <w:r>
        <w:rPr>
          <w:rFonts w:ascii="Arial" w:hAnsi="Arial"/>
          <w:b/>
          <w:bCs/>
          <w:sz w:val="29"/>
          <w:szCs w:val="29"/>
          <w:u w:val="single"/>
        </w:rPr>
        <w:t>REMBOURSEMENT</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19.1</w:t>
      </w:r>
      <w:r>
        <w:rPr>
          <w:rFonts w:ascii="Arial" w:hAnsi="Arial"/>
          <w:sz w:val="29"/>
          <w:szCs w:val="29"/>
        </w:rPr>
        <w:tab/>
        <w:t xml:space="preserve">Les Directeurs siégeront sans rémunération, et aucun Directeur ne recevra ou ne profitera directement ou indirectement de sa position en tant que tel, pourvu qu’un Directeur puisse être remboursé pour des dépenses raisonnables encourues dans le cadre de ses fonctions. Il ne sera pas interdit à un Directeur de recevoir une compensation pour des services fournis à la Société à un autre titre.   </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19.2</w:t>
      </w:r>
      <w:r>
        <w:rPr>
          <w:rFonts w:ascii="Arial" w:hAnsi="Arial"/>
          <w:sz w:val="29"/>
          <w:szCs w:val="29"/>
        </w:rPr>
        <w:tab/>
        <w:t xml:space="preserve">Les Directeurs, Dirigeants et Membres des Comités recevront seulement un paiement, un remboursement ou une aide financière pour les dépenses encourues pour se déplacer dans le but d’assister aux </w:t>
      </w:r>
      <w:r>
        <w:rPr>
          <w:rFonts w:ascii="Arial" w:hAnsi="Arial"/>
          <w:sz w:val="29"/>
          <w:szCs w:val="29"/>
        </w:rPr>
        <w:lastRenderedPageBreak/>
        <w:t>Assemblées de la Société ou pour d’autres dépenses raisonnables encourues en lien avec les activités de la Société.</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hAnsi="Arial"/>
          <w:b/>
          <w:bCs/>
          <w:sz w:val="29"/>
          <w:szCs w:val="29"/>
        </w:rPr>
        <w:t>20.</w:t>
      </w:r>
      <w:r>
        <w:rPr>
          <w:rFonts w:ascii="Arial" w:hAnsi="Arial"/>
          <w:b/>
          <w:bCs/>
          <w:sz w:val="29"/>
          <w:szCs w:val="29"/>
        </w:rPr>
        <w:tab/>
      </w:r>
      <w:r>
        <w:rPr>
          <w:rFonts w:ascii="Arial" w:hAnsi="Arial"/>
          <w:b/>
          <w:bCs/>
          <w:sz w:val="29"/>
          <w:szCs w:val="29"/>
          <w:u w:val="single"/>
        </w:rPr>
        <w:t>INDEMNISATION</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20.</w:t>
      </w:r>
      <w:r>
        <w:rPr>
          <w:rFonts w:ascii="Arial" w:hAnsi="Arial"/>
          <w:sz w:val="29"/>
          <w:szCs w:val="29"/>
        </w:rPr>
        <w:tab/>
        <w:t>Les Directeurs, Dirigeants et Membres des Comités seront indemnisés par la Société pour tous les frais, pertes et dépenses encourus par eux dans ou en lien avec l’exercice de leurs devoirs respectifs, sauf quand ils vont au-delà de leurs responsabilités ou quand les événements résultent de leurs propres gestes, négligence ou manquement volontaires.</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hAnsi="Arial"/>
          <w:b/>
          <w:bCs/>
          <w:sz w:val="29"/>
          <w:szCs w:val="29"/>
        </w:rPr>
        <w:t>21.</w:t>
      </w:r>
      <w:r>
        <w:rPr>
          <w:rFonts w:ascii="Arial" w:hAnsi="Arial"/>
          <w:b/>
          <w:bCs/>
          <w:sz w:val="29"/>
          <w:szCs w:val="29"/>
        </w:rPr>
        <w:tab/>
      </w:r>
      <w:r>
        <w:rPr>
          <w:rFonts w:ascii="Arial" w:hAnsi="Arial"/>
          <w:b/>
          <w:bCs/>
          <w:sz w:val="29"/>
          <w:szCs w:val="29"/>
          <w:u w:val="single"/>
        </w:rPr>
        <w:t>FONDS FIDUCIAIRES</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21.1</w:t>
      </w:r>
      <w:r>
        <w:rPr>
          <w:rFonts w:ascii="Arial" w:hAnsi="Arial"/>
          <w:sz w:val="29"/>
          <w:szCs w:val="29"/>
        </w:rPr>
        <w:tab/>
        <w:t>La Société aura le pouvoir de constituer des fiducies telles que requises de temps à autre. Les mandats de chacune des fiducies seront ratifiés par le Conseil.</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21.2</w:t>
      </w:r>
      <w:r>
        <w:rPr>
          <w:rFonts w:ascii="Arial" w:hAnsi="Arial"/>
          <w:sz w:val="29"/>
          <w:szCs w:val="29"/>
        </w:rPr>
        <w:tab/>
        <w:t>Toutes les fiducies précédemment établies par l’Association canadienne de hockey sur gazon et l’Association canadienne de hockey sur gazon féminin continueront d’être administrées conformément à leurs mandats et toutes ces fiducies seront maintenues en tant que comptes séparés de la Société.</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hAnsi="Arial"/>
          <w:b/>
          <w:bCs/>
          <w:sz w:val="29"/>
          <w:szCs w:val="29"/>
        </w:rPr>
        <w:t>22.</w:t>
      </w:r>
      <w:r>
        <w:rPr>
          <w:rFonts w:ascii="Arial" w:hAnsi="Arial"/>
          <w:b/>
          <w:bCs/>
          <w:sz w:val="29"/>
          <w:szCs w:val="29"/>
        </w:rPr>
        <w:tab/>
      </w:r>
      <w:r>
        <w:rPr>
          <w:rFonts w:ascii="Arial" w:hAnsi="Arial"/>
          <w:b/>
          <w:bCs/>
          <w:sz w:val="29"/>
          <w:szCs w:val="29"/>
          <w:u w:val="single"/>
        </w:rPr>
        <w:t>AUTORITÉ PARLEMENTAIRE</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22.1</w:t>
      </w:r>
      <w:r>
        <w:rPr>
          <w:rFonts w:ascii="Arial" w:hAnsi="Arial"/>
          <w:sz w:val="29"/>
          <w:szCs w:val="29"/>
        </w:rPr>
        <w:tab/>
        <w:t xml:space="preserve">Toute question de règlements ou de procédures dans le cadre d’Assemblées de la Société pour lesquelles aucune disposition n’a été faite dans les Règlements, ou pour lesquelles seule une disposition partielle a été faite, sera déterminée, chaque fois que c’est possible, conformément à la plus récente édition de l’ouvrage « </w:t>
      </w:r>
      <w:r w:rsidRPr="00783EBD">
        <w:rPr>
          <w:rFonts w:ascii="Arial" w:hAnsi="Arial"/>
          <w:i/>
          <w:sz w:val="29"/>
          <w:szCs w:val="29"/>
        </w:rPr>
        <w:t>Robert’s Rules of Order</w:t>
      </w:r>
      <w:r>
        <w:rPr>
          <w:rFonts w:ascii="Arial" w:hAnsi="Arial"/>
          <w:sz w:val="29"/>
          <w:szCs w:val="29"/>
        </w:rPr>
        <w:t xml:space="preserve"> ».</w:t>
      </w:r>
    </w:p>
    <w:p w:rsidR="005000A3" w:rsidRDefault="005000A3" w:rsidP="005000A3">
      <w:pPr>
        <w:pStyle w:val="Pardfaut"/>
        <w:spacing w:after="240" w:line="340" w:lineRule="atLeast"/>
        <w:rPr>
          <w:rFonts w:ascii="Arial" w:eastAsia="Arial" w:hAnsi="Arial" w:cs="Arial"/>
          <w:sz w:val="29"/>
          <w:szCs w:val="29"/>
        </w:rPr>
      </w:pPr>
      <w:r>
        <w:rPr>
          <w:rFonts w:ascii="Arial" w:eastAsia="Arial" w:hAnsi="Arial" w:cs="Arial"/>
          <w:sz w:val="29"/>
          <w:szCs w:val="29"/>
        </w:rPr>
        <w:tab/>
      </w:r>
      <w:r>
        <w:rPr>
          <w:rFonts w:ascii="Arial" w:hAnsi="Arial"/>
          <w:b/>
          <w:bCs/>
          <w:sz w:val="29"/>
          <w:szCs w:val="29"/>
        </w:rPr>
        <w:t>23.</w:t>
      </w:r>
      <w:r>
        <w:rPr>
          <w:rFonts w:ascii="Arial" w:hAnsi="Arial"/>
          <w:b/>
          <w:bCs/>
          <w:sz w:val="29"/>
          <w:szCs w:val="29"/>
        </w:rPr>
        <w:tab/>
      </w:r>
      <w:r>
        <w:rPr>
          <w:rFonts w:ascii="Arial" w:hAnsi="Arial"/>
          <w:b/>
          <w:bCs/>
          <w:sz w:val="29"/>
          <w:szCs w:val="29"/>
          <w:u w:val="single"/>
        </w:rPr>
        <w:t>ABROGATION ET MODIFICATION DES RÈGLEMENTS</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23.1</w:t>
      </w:r>
      <w:r>
        <w:rPr>
          <w:rFonts w:ascii="Arial" w:hAnsi="Arial"/>
          <w:sz w:val="29"/>
          <w:szCs w:val="29"/>
        </w:rPr>
        <w:tab/>
        <w:t>Ces Règlements peuvent être modifiés ou enrichis par Résolution spéciale à l’occasion d’une Assemblée annuelle ou spéciale.</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23.2</w:t>
      </w:r>
      <w:r>
        <w:rPr>
          <w:rFonts w:ascii="Arial" w:hAnsi="Arial"/>
          <w:sz w:val="29"/>
          <w:szCs w:val="29"/>
        </w:rPr>
        <w:tab/>
        <w:t xml:space="preserve">Un avis pour toute proposition de modification aux Règlements devra être donné trente (30) jours avant l’Assemblée annuelle ou </w:t>
      </w:r>
      <w:r>
        <w:rPr>
          <w:rFonts w:ascii="Arial" w:hAnsi="Arial"/>
          <w:sz w:val="29"/>
          <w:szCs w:val="29"/>
        </w:rPr>
        <w:lastRenderedPageBreak/>
        <w:t>spéciale à laquelle ces propositions de modification aux Règlements seront examinées.</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23.3</w:t>
      </w:r>
      <w:r>
        <w:rPr>
          <w:rFonts w:ascii="Arial" w:hAnsi="Arial"/>
          <w:sz w:val="29"/>
          <w:szCs w:val="29"/>
        </w:rPr>
        <w:tab/>
        <w:t xml:space="preserve"> L’abrogation ou la modification des Règlements ne sera pas en vigueur ou ne sera pas appliquée jusqu’à ce que l’approbation requise de la Direction générale des corporations d’Industrie Canada ou toute agence qui lui succède ou la remplace ait été obtenue.</w:t>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 xml:space="preserve">    </w:t>
      </w:r>
      <w:r>
        <w:rPr>
          <w:rFonts w:ascii="Arial" w:hAnsi="Arial"/>
          <w:sz w:val="29"/>
          <w:szCs w:val="29"/>
        </w:rPr>
        <w:tab/>
        <w:t xml:space="preserve">  </w:t>
      </w:r>
      <w:r>
        <w:rPr>
          <w:rFonts w:ascii="Arial" w:hAnsi="Arial"/>
          <w:sz w:val="29"/>
          <w:szCs w:val="29"/>
        </w:rPr>
        <w:tab/>
      </w:r>
    </w:p>
    <w:p w:rsidR="005000A3" w:rsidRDefault="005000A3" w:rsidP="005000A3">
      <w:pPr>
        <w:pStyle w:val="Pardfaut"/>
        <w:spacing w:after="240" w:line="340" w:lineRule="atLeast"/>
        <w:rPr>
          <w:rFonts w:ascii="Arial" w:eastAsia="Arial" w:hAnsi="Arial" w:cs="Arial"/>
          <w:sz w:val="29"/>
          <w:szCs w:val="29"/>
        </w:rPr>
      </w:pPr>
      <w:r>
        <w:rPr>
          <w:rFonts w:ascii="Arial" w:hAnsi="Arial"/>
          <w:sz w:val="29"/>
          <w:szCs w:val="29"/>
        </w:rPr>
        <w:t>Adopté par une Résolution spéciale des Membres le 30 juillet 2014.</w:t>
      </w:r>
    </w:p>
    <w:p w:rsidR="00A251C1" w:rsidRPr="005000A3" w:rsidRDefault="005000A3">
      <w:pPr>
        <w:rPr>
          <w:lang w:val="fr-FR"/>
        </w:rPr>
      </w:pPr>
      <w:bookmarkStart w:id="0" w:name="_GoBack"/>
      <w:bookmarkEnd w:id="0"/>
    </w:p>
    <w:sectPr w:rsidR="00A251C1" w:rsidRPr="005000A3">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F11" w:rsidRDefault="005000A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98" w:rsidRDefault="005000A3">
    <w:pPr>
      <w:pStyle w:val="En-tte"/>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F11" w:rsidRDefault="005000A3">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F11" w:rsidRDefault="005000A3">
    <w:pPr>
      <w:pStyle w:val="En-tt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98" w:rsidRDefault="005000A3">
    <w:pPr>
      <w:pStyle w:val="En-tte"/>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F11" w:rsidRDefault="005000A3">
    <w:pPr>
      <w:pStyle w:val="En-tt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93B80"/>
    <w:multiLevelType w:val="hybridMultilevel"/>
    <w:tmpl w:val="A5C2A17C"/>
    <w:styleLink w:val="Nombres"/>
    <w:lvl w:ilvl="0" w:tplc="A396398A">
      <w:start w:val="1"/>
      <w:numFmt w:val="decimal"/>
      <w:lvlText w:val="%1."/>
      <w:lvlJc w:val="left"/>
      <w:pPr>
        <w:ind w:left="30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1" w:tplc="C6E4CB44">
      <w:start w:val="1"/>
      <w:numFmt w:val="decimal"/>
      <w:lvlText w:val="%2."/>
      <w:lvlJc w:val="left"/>
      <w:pPr>
        <w:ind w:left="110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2" w:tplc="AA12048C">
      <w:start w:val="1"/>
      <w:numFmt w:val="decimal"/>
      <w:lvlText w:val="%3."/>
      <w:lvlJc w:val="left"/>
      <w:pPr>
        <w:ind w:left="190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E7487A78">
      <w:start w:val="1"/>
      <w:numFmt w:val="decimal"/>
      <w:lvlText w:val="%4."/>
      <w:lvlJc w:val="left"/>
      <w:pPr>
        <w:ind w:left="270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4" w:tplc="AD46C9B0">
      <w:start w:val="1"/>
      <w:numFmt w:val="decimal"/>
      <w:lvlText w:val="%5."/>
      <w:lvlJc w:val="left"/>
      <w:pPr>
        <w:ind w:left="350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5" w:tplc="E6FCCF9C">
      <w:start w:val="1"/>
      <w:numFmt w:val="decimal"/>
      <w:lvlText w:val="%6."/>
      <w:lvlJc w:val="left"/>
      <w:pPr>
        <w:ind w:left="430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0A7CB15C">
      <w:start w:val="1"/>
      <w:numFmt w:val="decimal"/>
      <w:lvlText w:val="%7."/>
      <w:lvlJc w:val="left"/>
      <w:pPr>
        <w:ind w:left="510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7" w:tplc="CBCC0A5E">
      <w:start w:val="1"/>
      <w:numFmt w:val="decimal"/>
      <w:lvlText w:val="%8."/>
      <w:lvlJc w:val="left"/>
      <w:pPr>
        <w:ind w:left="590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8" w:tplc="FF54E9EA">
      <w:start w:val="1"/>
      <w:numFmt w:val="decimal"/>
      <w:lvlText w:val="%9."/>
      <w:lvlJc w:val="left"/>
      <w:pPr>
        <w:ind w:left="6709"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24C4BC0"/>
    <w:multiLevelType w:val="hybridMultilevel"/>
    <w:tmpl w:val="A5C2A17C"/>
    <w:numStyleLink w:val="Nombres"/>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0A3"/>
    <w:rsid w:val="003C7841"/>
    <w:rsid w:val="005000A3"/>
    <w:rsid w:val="008507E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CF543-C05C-4F96-90B0-4C70D6FA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00A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5000A3"/>
    <w:rPr>
      <w:u w:val="single"/>
    </w:rPr>
  </w:style>
  <w:style w:type="table" w:customStyle="1" w:styleId="TableNormal">
    <w:name w:val="Table Normal"/>
    <w:rsid w:val="005000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CA"/>
    </w:rPr>
    <w:tblPr>
      <w:tblInd w:w="0" w:type="dxa"/>
      <w:tblCellMar>
        <w:top w:w="0" w:type="dxa"/>
        <w:left w:w="0" w:type="dxa"/>
        <w:bottom w:w="0" w:type="dxa"/>
        <w:right w:w="0" w:type="dxa"/>
      </w:tblCellMar>
    </w:tblPr>
  </w:style>
  <w:style w:type="paragraph" w:styleId="En-tte">
    <w:name w:val="header"/>
    <w:link w:val="En-tteCar"/>
    <w:rsid w:val="005000A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CA"/>
    </w:rPr>
  </w:style>
  <w:style w:type="character" w:customStyle="1" w:styleId="En-tteCar">
    <w:name w:val="En-tête Car"/>
    <w:basedOn w:val="Policepardfaut"/>
    <w:link w:val="En-tte"/>
    <w:rsid w:val="005000A3"/>
    <w:rPr>
      <w:rFonts w:ascii="Helvetica Neue" w:eastAsia="Arial Unicode MS" w:hAnsi="Helvetica Neue" w:cs="Arial Unicode MS"/>
      <w:color w:val="000000"/>
      <w:sz w:val="24"/>
      <w:szCs w:val="24"/>
      <w:bdr w:val="nil"/>
      <w:lang w:eastAsia="fr-CA"/>
    </w:rPr>
  </w:style>
  <w:style w:type="paragraph" w:customStyle="1" w:styleId="Pardfaut">
    <w:name w:val="Par défaut"/>
    <w:rsid w:val="005000A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FR" w:eastAsia="fr-CA"/>
    </w:rPr>
  </w:style>
  <w:style w:type="numbering" w:customStyle="1" w:styleId="Nombres">
    <w:name w:val="Nombres"/>
    <w:rsid w:val="005000A3"/>
    <w:pPr>
      <w:numPr>
        <w:numId w:val="1"/>
      </w:numPr>
    </w:pPr>
  </w:style>
  <w:style w:type="paragraph" w:styleId="Pieddepage">
    <w:name w:val="footer"/>
    <w:basedOn w:val="Normal"/>
    <w:link w:val="PieddepageCar"/>
    <w:uiPriority w:val="99"/>
    <w:unhideWhenUsed/>
    <w:rsid w:val="005000A3"/>
    <w:pPr>
      <w:tabs>
        <w:tab w:val="center" w:pos="4320"/>
        <w:tab w:val="right" w:pos="8640"/>
      </w:tabs>
    </w:pPr>
  </w:style>
  <w:style w:type="character" w:customStyle="1" w:styleId="PieddepageCar">
    <w:name w:val="Pied de page Car"/>
    <w:basedOn w:val="Policepardfaut"/>
    <w:link w:val="Pieddepage"/>
    <w:uiPriority w:val="99"/>
    <w:rsid w:val="005000A3"/>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4616</Words>
  <Characters>25388</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Germain</dc:creator>
  <cp:keywords/>
  <dc:description/>
  <cp:lastModifiedBy>Philippe Germain</cp:lastModifiedBy>
  <cp:revision>1</cp:revision>
  <dcterms:created xsi:type="dcterms:W3CDTF">2020-11-17T15:21:00Z</dcterms:created>
  <dcterms:modified xsi:type="dcterms:W3CDTF">2020-11-17T15:21:00Z</dcterms:modified>
</cp:coreProperties>
</file>